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95663" w:rsidR="000445C3" w:rsidP="5B1E6C42" w:rsidRDefault="00094E38" w14:paraId="71899A99" w14:textId="2D7883C2">
      <w:pPr>
        <w:rPr>
          <w:color w:val="7030A0"/>
        </w:rPr>
      </w:pPr>
      <w:r w:rsidRPr="007B1093" w:rsidR="296723D3">
        <w:rPr>
          <w:rStyle w:val="Overskrift1Tegn"/>
          <w:caps w:val="1"/>
          <w:color w:val="7030A0"/>
        </w:rPr>
        <w:t>REHENVISNING FOR SAKKYNDIG VURDERING</w:t>
      </w:r>
      <w:r w:rsidRPr="007B1093" w:rsidR="394D15F1">
        <w:rPr>
          <w:rStyle w:val="Overskrift1Tegn"/>
          <w:caps w:val="1"/>
          <w:color w:val="7030A0"/>
        </w:rPr>
        <w:t xml:space="preserve"> AV BARNEHAGETILBUDET</w:t>
      </w:r>
      <w:r w:rsidRPr="00094E38">
        <w:rPr>
          <w:b/>
          <w:bCs/>
          <w:sz w:val="28"/>
          <w:szCs w:val="28"/>
        </w:rPr>
        <w:br/>
      </w:r>
      <w:r w:rsidR="4112E727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Unntatt off</w:t>
      </w:r>
      <w:r w:rsidR="6FC2EC0D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entlighet jamfør</w:t>
      </w:r>
      <w:r w:rsidR="4112E727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Offentlighet</w:t>
      </w:r>
      <w:r w:rsidR="6FC2EC0D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sloven </w:t>
      </w:r>
      <w:r w:rsidR="4112E727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§13 og Forvaltn</w:t>
      </w:r>
      <w:r w:rsidR="6FC2EC0D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ingsloven </w:t>
      </w:r>
      <w:r w:rsidR="4112E727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§13</w:t>
      </w:r>
      <w:r w:rsidR="6FC2EC0D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</w:t>
      </w:r>
    </w:p>
    <w:p w:rsidRPr="00495663" w:rsidR="000445C3" w:rsidP="00AD6DF9" w:rsidRDefault="00AD6DF9" w14:paraId="28558261" w14:textId="32B3BD7B">
      <w:pPr>
        <w:rPr>
          <w:color w:val="7030A0"/>
        </w:rPr>
      </w:pPr>
      <w:r w:rsidRPr="5B1E6C42">
        <w:rPr>
          <w:color w:val="7030A0"/>
        </w:rPr>
        <w:t xml:space="preserve">OPPLYNINGER OM </w:t>
      </w:r>
      <w:r w:rsidRPr="5B1E6C42" w:rsidR="00B6367D">
        <w:rPr>
          <w:color w:val="7030A0"/>
        </w:rPr>
        <w:t>BARNET</w:t>
      </w:r>
      <w:r w:rsidRPr="5B1E6C42" w:rsidR="4513F32F">
        <w:rPr>
          <w:color w:val="7030A0"/>
        </w:rPr>
        <w:t xml:space="preserve"> </w:t>
      </w:r>
    </w:p>
    <w:tbl>
      <w:tblPr>
        <w:tblW w:w="91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549"/>
      </w:tblGrid>
      <w:tr w:rsidRPr="00094E38" w:rsidR="00094E38" w:rsidTr="5B1E6C42" w14:paraId="045C8B0F" w14:textId="77777777">
        <w:trPr>
          <w:trHeight w:val="604"/>
        </w:trPr>
        <w:tc>
          <w:tcPr>
            <w:tcW w:w="4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D6DF9" w:rsidR="00094E38" w:rsidP="095BBEF2" w:rsidRDefault="246665C8" w14:paraId="78A903AB" w14:textId="75763FA6">
            <w:pPr>
              <w:spacing w:after="0" w:line="240" w:lineRule="auto"/>
              <w:textAlignment w:val="baseline"/>
              <w:rPr>
                <w:rFonts w:eastAsia="Times New Roman"/>
                <w:lang w:eastAsia="nb-NO"/>
              </w:rPr>
            </w:pPr>
            <w:r w:rsidRPr="095BBEF2">
              <w:rPr>
                <w:rFonts w:eastAsia="Times New Roman"/>
                <w:lang w:eastAsia="nb-NO"/>
              </w:rPr>
              <w:t>Barnets navn</w:t>
            </w:r>
            <w:r w:rsidRPr="095BBEF2" w:rsidR="61F3C241">
              <w:rPr>
                <w:rFonts w:eastAsia="Times New Roman"/>
                <w:lang w:eastAsia="nb-NO"/>
              </w:rPr>
              <w:t>:</w:t>
            </w:r>
          </w:p>
          <w:p w:rsidRPr="00AD6DF9" w:rsidR="00094E38" w:rsidP="00094E38" w:rsidRDefault="00094E38" w14:paraId="06FEAE6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nb-NO"/>
              </w:rPr>
            </w:pPr>
            <w:r w:rsidRPr="00AD6DF9">
              <w:rPr>
                <w:rFonts w:ascii="Calibri" w:hAnsi="Calibri" w:eastAsia="Times New Roman" w:cs="Calibri"/>
                <w:lang w:eastAsia="nb-NO"/>
              </w:rPr>
              <w:t> </w:t>
            </w:r>
          </w:p>
        </w:tc>
        <w:tc>
          <w:tcPr>
            <w:tcW w:w="4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D6DF9" w:rsidR="00094E38" w:rsidP="095BBEF2" w:rsidRDefault="00094E38" w14:paraId="7375AC36" w14:textId="7B4FF9D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nb-NO"/>
              </w:rPr>
            </w:pPr>
            <w:r w:rsidRPr="095BBEF2">
              <w:rPr>
                <w:rFonts w:ascii="Calibri" w:hAnsi="Calibri" w:eastAsia="Times New Roman" w:cs="Calibri"/>
                <w:lang w:eastAsia="nb-NO"/>
              </w:rPr>
              <w:t> </w:t>
            </w:r>
            <w:r w:rsidRPr="095BBEF2" w:rsidR="72DDCD29">
              <w:rPr>
                <w:rFonts w:ascii="Calibri" w:hAnsi="Calibri" w:eastAsia="Times New Roman" w:cs="Calibri"/>
                <w:lang w:eastAsia="nb-NO"/>
              </w:rPr>
              <w:t xml:space="preserve">Barnehage: </w:t>
            </w:r>
          </w:p>
        </w:tc>
      </w:tr>
      <w:tr w:rsidRPr="00094E38" w:rsidR="00094E38" w:rsidTr="5B1E6C42" w14:paraId="01BE6D1F" w14:textId="77777777">
        <w:trPr>
          <w:trHeight w:val="621"/>
        </w:trPr>
        <w:tc>
          <w:tcPr>
            <w:tcW w:w="45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D6DF9" w:rsidR="00094E38" w:rsidP="00094E38" w:rsidRDefault="00D842AE" w14:paraId="6D4F603D" w14:textId="328D8D0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nb-NO"/>
              </w:rPr>
            </w:pPr>
            <w:sdt>
              <w:sdtPr>
                <w:rPr>
                  <w:rFonts w:ascii="Calibri" w:hAnsi="Calibri" w:eastAsia="Times New Roman" w:cs="Calibri"/>
                  <w:lang w:eastAsia="nb-NO"/>
                </w:rPr>
                <w:id w:val="-157773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DF9" w:rsidR="006C1834">
                  <w:rPr>
                    <w:rFonts w:hint="eastAsia" w:ascii="MS Gothic" w:hAnsi="MS Gothic" w:eastAsia="MS Gothic" w:cs="Calibri"/>
                    <w:lang w:eastAsia="nb-NO"/>
                  </w:rPr>
                  <w:t>☐</w:t>
                </w:r>
              </w:sdtContent>
            </w:sdt>
            <w:r w:rsidRPr="00AD6DF9" w:rsidR="00094E38">
              <w:rPr>
                <w:rFonts w:ascii="Calibri" w:hAnsi="Calibri" w:eastAsia="Times New Roman" w:cs="Calibri"/>
                <w:lang w:eastAsia="nb-NO"/>
              </w:rPr>
              <w:t> Gutt        </w:t>
            </w:r>
            <w:sdt>
              <w:sdtPr>
                <w:rPr>
                  <w:rFonts w:ascii="Calibri" w:hAnsi="Calibri" w:eastAsia="Times New Roman" w:cs="Calibri"/>
                  <w:lang w:eastAsia="nb-NO"/>
                </w:rPr>
                <w:id w:val="158534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DF9" w:rsidR="00DE579C">
                  <w:rPr>
                    <w:rFonts w:hint="eastAsia" w:ascii="MS Gothic" w:hAnsi="MS Gothic" w:eastAsia="MS Gothic" w:cs="Calibri"/>
                    <w:lang w:eastAsia="nb-NO"/>
                  </w:rPr>
                  <w:t>☐</w:t>
                </w:r>
              </w:sdtContent>
            </w:sdt>
            <w:r w:rsidRPr="00AD6DF9" w:rsidR="00094E38">
              <w:rPr>
                <w:rFonts w:ascii="Calibri" w:hAnsi="Calibri" w:eastAsia="Times New Roman" w:cs="Calibri"/>
                <w:lang w:eastAsia="nb-NO"/>
              </w:rPr>
              <w:t> Jente  </w:t>
            </w:r>
          </w:p>
          <w:p w:rsidRPr="00AD6DF9" w:rsidR="00094E38" w:rsidP="00094E38" w:rsidRDefault="00094E38" w14:paraId="192C014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nb-NO"/>
              </w:rPr>
            </w:pPr>
            <w:r w:rsidRPr="00AD6DF9">
              <w:rPr>
                <w:rFonts w:ascii="Calibri" w:hAnsi="Calibri" w:eastAsia="Times New Roman" w:cs="Calibri"/>
                <w:lang w:eastAsia="nb-NO"/>
              </w:rPr>
              <w:t> </w:t>
            </w:r>
          </w:p>
        </w:tc>
        <w:tc>
          <w:tcPr>
            <w:tcW w:w="4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D6DF9" w:rsidR="00AD6DF9" w:rsidP="00AD6DF9" w:rsidRDefault="03B8D861" w14:paraId="3297BAD2" w14:textId="25B21CF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nb-NO"/>
              </w:rPr>
            </w:pPr>
            <w:r w:rsidRPr="095BBEF2">
              <w:rPr>
                <w:rFonts w:ascii="Calibri" w:hAnsi="Calibri" w:eastAsia="Times New Roman" w:cs="Calibri"/>
                <w:lang w:eastAsia="nb-NO"/>
              </w:rPr>
              <w:t>Avdeling</w:t>
            </w:r>
            <w:r w:rsidRPr="095BBEF2" w:rsidR="00AD6DF9">
              <w:rPr>
                <w:rFonts w:ascii="Calibri" w:hAnsi="Calibri" w:eastAsia="Times New Roman" w:cs="Calibri"/>
                <w:lang w:eastAsia="nb-NO"/>
              </w:rPr>
              <w:t>: </w:t>
            </w:r>
          </w:p>
          <w:p w:rsidRPr="00AD6DF9" w:rsidR="00094E38" w:rsidP="00094E38" w:rsidRDefault="00094E38" w14:paraId="483A5AE9" w14:textId="443610D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nb-NO"/>
              </w:rPr>
            </w:pPr>
          </w:p>
        </w:tc>
      </w:tr>
      <w:tr w:rsidRPr="00094E38" w:rsidR="00094E38" w:rsidTr="5B1E6C42" w14:paraId="22E803A3" w14:textId="77777777">
        <w:trPr>
          <w:trHeight w:val="621"/>
        </w:trPr>
        <w:tc>
          <w:tcPr>
            <w:tcW w:w="45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D6DF9" w:rsidR="00DE579C" w:rsidP="00094E38" w:rsidRDefault="002F72A5" w14:paraId="636937A9" w14:textId="45F0EC7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nb-NO"/>
              </w:rPr>
            </w:pPr>
            <w:r w:rsidRPr="00AD6DF9">
              <w:rPr>
                <w:rFonts w:ascii="Calibri" w:hAnsi="Calibri" w:eastAsia="Times New Roman" w:cs="Calibri"/>
                <w:lang w:eastAsia="nb-NO"/>
              </w:rPr>
              <w:t xml:space="preserve">Etnisitet:  </w:t>
            </w:r>
            <w:r w:rsidRPr="00AD6DF9" w:rsidR="00094E38">
              <w:rPr>
                <w:rFonts w:ascii="Calibri" w:hAnsi="Calibri" w:eastAsia="Times New Roman" w:cs="Calibri"/>
                <w:lang w:eastAsia="nb-NO"/>
              </w:rPr>
              <w:t xml:space="preserve">              Morsmål:           </w:t>
            </w:r>
          </w:p>
          <w:p w:rsidRPr="00AD6DF9" w:rsidR="00094E38" w:rsidP="00094E38" w:rsidRDefault="00094E38" w14:paraId="016CF4E3" w14:textId="7D91F4C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nb-NO"/>
              </w:rPr>
            </w:pPr>
            <w:r w:rsidRPr="00AD6DF9">
              <w:rPr>
                <w:rFonts w:ascii="Calibri" w:hAnsi="Calibri" w:eastAsia="Times New Roman" w:cs="Calibri"/>
                <w:lang w:eastAsia="nb-NO"/>
              </w:rPr>
              <w:t>Behov for tolk:  </w:t>
            </w:r>
            <w:sdt>
              <w:sdtPr>
                <w:rPr>
                  <w:rFonts w:ascii="Calibri" w:hAnsi="Calibri" w:eastAsia="Times New Roman" w:cs="Calibri"/>
                  <w:lang w:eastAsia="nb-NO"/>
                </w:rPr>
                <w:id w:val="-205692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DF9" w:rsidR="00DE579C">
                  <w:rPr>
                    <w:rFonts w:hint="eastAsia" w:ascii="MS Gothic" w:hAnsi="MS Gothic" w:eastAsia="MS Gothic" w:cs="Calibri"/>
                    <w:lang w:eastAsia="nb-NO"/>
                  </w:rPr>
                  <w:t>☐</w:t>
                </w:r>
              </w:sdtContent>
            </w:sdt>
          </w:p>
        </w:tc>
        <w:tc>
          <w:tcPr>
            <w:tcW w:w="4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D6DF9" w:rsidR="00AD6DF9" w:rsidP="095BBEF2" w:rsidRDefault="3E829703" w14:paraId="68E537C7" w14:textId="531BC97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nb-NO"/>
              </w:rPr>
            </w:pPr>
            <w:r w:rsidRPr="095BBEF2">
              <w:rPr>
                <w:rFonts w:ascii="Calibri" w:hAnsi="Calibri" w:eastAsia="Times New Roman" w:cs="Calibri"/>
                <w:lang w:eastAsia="nb-NO"/>
              </w:rPr>
              <w:t>Pedagogisk leder:</w:t>
            </w:r>
          </w:p>
          <w:p w:rsidRPr="00AD6DF9" w:rsidR="00094E38" w:rsidP="00094E38" w:rsidRDefault="00094E38" w14:paraId="076759AD" w14:textId="695D8BA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nb-NO"/>
              </w:rPr>
            </w:pPr>
          </w:p>
        </w:tc>
      </w:tr>
      <w:tr w:rsidRPr="00094E38" w:rsidR="00094E38" w:rsidTr="5B1E6C42" w14:paraId="256D2C98" w14:textId="77777777">
        <w:trPr>
          <w:trHeight w:val="590"/>
        </w:trPr>
        <w:tc>
          <w:tcPr>
            <w:tcW w:w="45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D6DF9" w:rsidR="00094E38" w:rsidP="00094E38" w:rsidRDefault="00094E38" w14:paraId="5BFBD1D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nb-NO"/>
              </w:rPr>
            </w:pPr>
            <w:r w:rsidRPr="00AD6DF9">
              <w:rPr>
                <w:rFonts w:ascii="Calibri" w:hAnsi="Calibri" w:eastAsia="Times New Roman" w:cs="Calibri"/>
                <w:lang w:eastAsia="nb-NO"/>
              </w:rPr>
              <w:t>Fødselsnummer: </w:t>
            </w:r>
          </w:p>
        </w:tc>
        <w:tc>
          <w:tcPr>
            <w:tcW w:w="4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D6DF9" w:rsidR="00AD6DF9" w:rsidP="00AD6DF9" w:rsidRDefault="00094E38" w14:paraId="0086285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nb-NO"/>
              </w:rPr>
            </w:pPr>
            <w:r w:rsidRPr="00AD6DF9">
              <w:rPr>
                <w:rFonts w:ascii="Calibri" w:hAnsi="Calibri" w:eastAsia="Times New Roman" w:cs="Calibri"/>
                <w:lang w:eastAsia="nb-NO"/>
              </w:rPr>
              <w:t> </w:t>
            </w:r>
            <w:r w:rsidRPr="00AD6DF9" w:rsidR="00AD6DF9">
              <w:rPr>
                <w:rFonts w:ascii="Calibri" w:hAnsi="Calibri" w:eastAsia="Times New Roman" w:cs="Calibri"/>
                <w:lang w:eastAsia="nb-NO"/>
              </w:rPr>
              <w:t>Evt. annen kontaktperson med funksjon: </w:t>
            </w:r>
          </w:p>
          <w:p w:rsidRPr="00AD6DF9" w:rsidR="00094E38" w:rsidP="00094E38" w:rsidRDefault="00094E38" w14:paraId="442A4A32" w14:textId="35C6F93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nb-NO"/>
              </w:rPr>
            </w:pPr>
          </w:p>
        </w:tc>
      </w:tr>
      <w:tr w:rsidRPr="00094E38" w:rsidR="00094E38" w:rsidTr="5B1E6C42" w14:paraId="57007977" w14:textId="77777777">
        <w:trPr>
          <w:trHeight w:val="556"/>
        </w:trPr>
        <w:tc>
          <w:tcPr>
            <w:tcW w:w="45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D6DF9" w:rsidR="00094E38" w:rsidP="095BBEF2" w:rsidRDefault="1DA5DAA3" w14:paraId="6854812F" w14:textId="7EAA0DD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nb-NO"/>
              </w:rPr>
            </w:pPr>
            <w:r w:rsidRPr="095BBEF2">
              <w:rPr>
                <w:rFonts w:ascii="Calibri" w:hAnsi="Calibri" w:eastAsia="Times New Roman" w:cs="Calibri"/>
                <w:lang w:eastAsia="nb-NO"/>
              </w:rPr>
              <w:t>Barnets</w:t>
            </w:r>
            <w:r w:rsidRPr="095BBEF2" w:rsidR="00094E38">
              <w:rPr>
                <w:rFonts w:ascii="Calibri" w:hAnsi="Calibri" w:eastAsia="Times New Roman" w:cs="Calibri"/>
                <w:lang w:eastAsia="nb-NO"/>
              </w:rPr>
              <w:t xml:space="preserve"> bostedsadresse: </w:t>
            </w:r>
          </w:p>
        </w:tc>
        <w:tc>
          <w:tcPr>
            <w:tcW w:w="4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D6DF9" w:rsidR="00094E38" w:rsidP="095BBEF2" w:rsidRDefault="00094E38" w14:paraId="73171152" w14:textId="777BF10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val="da-DK" w:eastAsia="nb-NO"/>
              </w:rPr>
            </w:pPr>
            <w:r w:rsidRPr="5B1E6C42">
              <w:rPr>
                <w:rFonts w:ascii="Calibri" w:hAnsi="Calibri" w:eastAsia="Times New Roman" w:cs="Calibri"/>
                <w:lang w:eastAsia="nb-NO"/>
              </w:rPr>
              <w:t> </w:t>
            </w:r>
            <w:r w:rsidRPr="5B1E6C42" w:rsidR="00AD6DF9">
              <w:rPr>
                <w:rFonts w:ascii="Calibri" w:hAnsi="Calibri" w:eastAsia="Times New Roman" w:cs="Calibri"/>
                <w:lang w:val="da-DK" w:eastAsia="nb-NO"/>
              </w:rPr>
              <w:t>Ev</w:t>
            </w:r>
            <w:r w:rsidRPr="5B1E6C42" w:rsidR="7A102816">
              <w:rPr>
                <w:rFonts w:ascii="Calibri" w:hAnsi="Calibri" w:eastAsia="Times New Roman" w:cs="Calibri"/>
                <w:lang w:val="da-DK" w:eastAsia="nb-NO"/>
              </w:rPr>
              <w:t>entuel</w:t>
            </w:r>
            <w:r w:rsidRPr="5B1E6C42" w:rsidR="27DACF10">
              <w:rPr>
                <w:rFonts w:ascii="Calibri" w:hAnsi="Calibri" w:eastAsia="Times New Roman" w:cs="Calibri"/>
                <w:lang w:val="da-DK" w:eastAsia="nb-NO"/>
              </w:rPr>
              <w:t>le</w:t>
            </w:r>
            <w:r w:rsidRPr="5B1E6C42" w:rsidR="7A102816">
              <w:rPr>
                <w:rFonts w:ascii="Calibri" w:hAnsi="Calibri" w:eastAsia="Times New Roman" w:cs="Calibri"/>
                <w:lang w:val="da-DK" w:eastAsia="nb-NO"/>
              </w:rPr>
              <w:t xml:space="preserve"> søsken</w:t>
            </w:r>
            <w:r w:rsidRPr="5B1E6C42" w:rsidR="00AD6DF9">
              <w:rPr>
                <w:rFonts w:ascii="Calibri" w:hAnsi="Calibri" w:eastAsia="Times New Roman" w:cs="Calibri"/>
                <w:lang w:val="da-DK" w:eastAsia="nb-NO"/>
              </w:rPr>
              <w:t xml:space="preserve"> (navn, fødselsdato og år)</w:t>
            </w:r>
            <w:r w:rsidRPr="5B1E6C42" w:rsidR="0EF8ECFA">
              <w:rPr>
                <w:rFonts w:ascii="Calibri" w:hAnsi="Calibri" w:eastAsia="Times New Roman" w:cs="Calibri"/>
                <w:lang w:val="da-DK" w:eastAsia="nb-NO"/>
              </w:rPr>
              <w:t>:</w:t>
            </w:r>
          </w:p>
        </w:tc>
      </w:tr>
    </w:tbl>
    <w:p w:rsidRPr="007B1093" w:rsidR="00AD6DF9" w:rsidP="095BBEF2" w:rsidRDefault="00094E38" w14:paraId="73591F1C" w14:textId="1158A844">
      <w:pPr>
        <w:spacing w:after="0" w:line="240" w:lineRule="auto"/>
        <w:rPr>
          <w:rFonts w:ascii="Segoe UI" w:hAnsi="Segoe UI" w:cs="Segoe UI"/>
          <w:color w:val="7030A0"/>
          <w:lang w:eastAsia="nb-NO"/>
        </w:rPr>
      </w:pPr>
      <w:r w:rsidRPr="095BBEF2">
        <w:rPr>
          <w:rFonts w:ascii="Calibri" w:hAnsi="Calibri" w:eastAsia="Times New Roman" w:cs="Calibri"/>
          <w:lang w:eastAsia="nb-NO"/>
        </w:rPr>
        <w:t> </w:t>
      </w:r>
    </w:p>
    <w:p w:rsidRPr="007B1093" w:rsidR="00AD6DF9" w:rsidP="095BBEF2" w:rsidRDefault="00AD6DF9" w14:paraId="3628E08B" w14:textId="43BB9E9D">
      <w:pPr>
        <w:spacing w:after="0" w:line="240" w:lineRule="auto"/>
        <w:rPr>
          <w:rFonts w:ascii="Segoe UI" w:hAnsi="Segoe UI" w:cs="Segoe UI"/>
          <w:color w:val="7030A0"/>
          <w:lang w:eastAsia="nb-NO"/>
        </w:rPr>
      </w:pPr>
      <w:r w:rsidRPr="095BBEF2">
        <w:rPr>
          <w:color w:val="7030A0"/>
          <w:lang w:eastAsia="nb-NO"/>
        </w:rPr>
        <w:t>FORESATTE:</w:t>
      </w:r>
    </w:p>
    <w:tbl>
      <w:tblPr>
        <w:tblW w:w="905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42"/>
      </w:tblGrid>
      <w:tr w:rsidRPr="00094E38" w:rsidR="00094E38" w:rsidTr="095BBEF2" w14:paraId="3E3EA3E5" w14:textId="77777777">
        <w:tc>
          <w:tcPr>
            <w:tcW w:w="45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hideMark/>
          </w:tcPr>
          <w:p w:rsidRPr="00094E38" w:rsidR="00094E38" w:rsidP="00094E38" w:rsidRDefault="00503A82" w14:paraId="238254CE" w14:textId="173C91B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Foresatt 1:</w:t>
            </w:r>
          </w:p>
          <w:p w:rsidRPr="00094E38" w:rsidR="00094E38" w:rsidP="00094E38" w:rsidRDefault="00094E38" w14:paraId="59FC3B2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094E38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hideMark/>
          </w:tcPr>
          <w:p w:rsidRPr="00094E38" w:rsidR="00094E38" w:rsidP="00094E38" w:rsidRDefault="00503A82" w14:paraId="3C770D1B" w14:textId="1F413FB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Foresatt 2</w:t>
            </w:r>
            <w:r w:rsidRPr="00094E38" w:rsidR="00094E38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: </w:t>
            </w:r>
          </w:p>
        </w:tc>
      </w:tr>
      <w:tr w:rsidRPr="00094E38" w:rsidR="00094E38" w:rsidTr="095BBEF2" w14:paraId="2B03820D" w14:textId="77777777">
        <w:tc>
          <w:tcPr>
            <w:tcW w:w="451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4E38" w:rsidR="00094E38" w:rsidP="00094E38" w:rsidRDefault="00503A82" w14:paraId="04224EED" w14:textId="014316F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A</w:t>
            </w:r>
            <w:r w:rsidRPr="00094E38" w:rsidR="00094E38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dresse: </w:t>
            </w:r>
          </w:p>
          <w:p w:rsidRPr="00094E38" w:rsidR="00094E38" w:rsidP="00094E38" w:rsidRDefault="00094E38" w14:paraId="333A9F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094E38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54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4E38" w:rsidR="00094E38" w:rsidP="00094E38" w:rsidRDefault="00503A82" w14:paraId="6B07F309" w14:textId="02B33D2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A</w:t>
            </w:r>
            <w:r w:rsidRPr="00094E38" w:rsidR="00094E38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dresse:  </w:t>
            </w:r>
          </w:p>
        </w:tc>
      </w:tr>
      <w:tr w:rsidRPr="00094E38" w:rsidR="00094E38" w:rsidTr="095BBEF2" w14:paraId="57B1C0F3" w14:textId="77777777">
        <w:tc>
          <w:tcPr>
            <w:tcW w:w="4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4E38" w:rsidR="00094E38" w:rsidP="00094E38" w:rsidRDefault="00503A82" w14:paraId="40A10836" w14:textId="0F4A018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A</w:t>
            </w:r>
            <w:r w:rsidRPr="00094E38" w:rsidR="00094E38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rbeidssted: </w:t>
            </w:r>
          </w:p>
          <w:p w:rsidRPr="00094E38" w:rsidR="00094E38" w:rsidP="00094E38" w:rsidRDefault="00094E38" w14:paraId="7CC4D12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 w:rsidRPr="00094E38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4E38" w:rsidR="00094E38" w:rsidP="00094E38" w:rsidRDefault="00503A82" w14:paraId="25981D88" w14:textId="2CD54C4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A</w:t>
            </w:r>
            <w:r w:rsidRPr="00094E38" w:rsidR="00094E38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rbeidssted: </w:t>
            </w:r>
          </w:p>
        </w:tc>
      </w:tr>
      <w:tr w:rsidRPr="00094E38" w:rsidR="00AD6DF9" w:rsidTr="095BBEF2" w14:paraId="12647A6F" w14:textId="77777777">
        <w:trPr>
          <w:trHeight w:val="496"/>
        </w:trPr>
        <w:tc>
          <w:tcPr>
            <w:tcW w:w="4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AD6DF9" w:rsidP="00094E38" w:rsidRDefault="00AD6DF9" w14:paraId="679B66F7" w14:textId="2F49E48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Mobilnummer: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AD6DF9" w:rsidP="00094E38" w:rsidRDefault="00AD6DF9" w14:paraId="4FC9F90E" w14:textId="4241F8B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Mobilnummer:</w:t>
            </w:r>
          </w:p>
        </w:tc>
      </w:tr>
      <w:tr w:rsidRPr="00094E38" w:rsidR="00AD6DF9" w:rsidTr="095BBEF2" w14:paraId="1FBA008B" w14:textId="77777777">
        <w:trPr>
          <w:trHeight w:val="496"/>
        </w:trPr>
        <w:tc>
          <w:tcPr>
            <w:tcW w:w="4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D6DF9" w:rsidR="00AD6DF9" w:rsidP="002F38C1" w:rsidRDefault="00AD6DF9" w14:paraId="69AA6CC7" w14:textId="77777777">
            <w:pPr>
              <w:spacing w:after="0"/>
              <w:rPr>
                <w:sz w:val="20"/>
                <w:szCs w:val="20"/>
              </w:rPr>
            </w:pPr>
            <w:r w:rsidRPr="00AD6DF9">
              <w:rPr>
                <w:sz w:val="20"/>
                <w:szCs w:val="20"/>
              </w:rPr>
              <w:t xml:space="preserve">Relasjon til barnet: </w:t>
            </w:r>
          </w:p>
          <w:bookmarkStart w:name="_Hlk121743304" w:id="0"/>
          <w:p w:rsidRPr="00AD6DF9" w:rsidR="00AD6DF9" w:rsidP="002F38C1" w:rsidRDefault="00D842AE" w14:paraId="4A1BEBF4" w14:textId="77777777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810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DF9" w:rsidR="00AD6DF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AD6DF9" w:rsidR="00AD6DF9">
              <w:rPr>
                <w:sz w:val="20"/>
                <w:szCs w:val="20"/>
              </w:rPr>
              <w:t>Biologisk forelder</w:t>
            </w:r>
          </w:p>
          <w:p w:rsidRPr="00AD6DF9" w:rsidR="00AD6DF9" w:rsidP="002F38C1" w:rsidRDefault="00D842AE" w14:paraId="2C37CB6E" w14:textId="77777777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943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DF9" w:rsidR="00AD6DF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AD6DF9" w:rsidR="00AD6DF9">
              <w:rPr>
                <w:sz w:val="20"/>
                <w:szCs w:val="20"/>
              </w:rPr>
              <w:t>Fosterforelder</w:t>
            </w:r>
          </w:p>
          <w:p w:rsidRPr="00AD6DF9" w:rsidR="00AD6DF9" w:rsidP="002F38C1" w:rsidRDefault="00D842AE" w14:paraId="738401FD" w14:textId="77777777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42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DF9" w:rsidR="00AD6DF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AD6DF9" w:rsidR="00AD6DF9">
              <w:rPr>
                <w:sz w:val="20"/>
                <w:szCs w:val="20"/>
              </w:rPr>
              <w:t>Adoptivforelder</w:t>
            </w:r>
          </w:p>
          <w:bookmarkEnd w:id="0"/>
          <w:p w:rsidRPr="00AD6DF9" w:rsidR="00AD6DF9" w:rsidP="002F38C1" w:rsidRDefault="00AD6DF9" w14:paraId="2C0FF91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D6DF9" w:rsidR="00AD6DF9" w:rsidP="002F38C1" w:rsidRDefault="00AD6DF9" w14:paraId="2A4D4E9B" w14:textId="77777777">
            <w:pPr>
              <w:spacing w:after="0"/>
              <w:rPr>
                <w:sz w:val="20"/>
                <w:szCs w:val="20"/>
              </w:rPr>
            </w:pPr>
            <w:r w:rsidRPr="00AD6DF9">
              <w:rPr>
                <w:sz w:val="20"/>
                <w:szCs w:val="20"/>
              </w:rPr>
              <w:t>Relasjon til barnet:</w:t>
            </w:r>
          </w:p>
          <w:p w:rsidRPr="00AD6DF9" w:rsidR="00AD6DF9" w:rsidP="002F38C1" w:rsidRDefault="00D842AE" w14:paraId="72CD6859" w14:textId="77777777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528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DF9" w:rsidR="00AD6DF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AD6DF9" w:rsidR="00AD6DF9">
              <w:rPr>
                <w:sz w:val="20"/>
                <w:szCs w:val="20"/>
              </w:rPr>
              <w:t>Biologisk forelder</w:t>
            </w:r>
          </w:p>
          <w:p w:rsidRPr="00AD6DF9" w:rsidR="00AD6DF9" w:rsidP="002F38C1" w:rsidRDefault="00D842AE" w14:paraId="4D290894" w14:textId="77777777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900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DF9" w:rsidR="00AD6DF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AD6DF9" w:rsidR="00AD6DF9">
              <w:rPr>
                <w:sz w:val="20"/>
                <w:szCs w:val="20"/>
              </w:rPr>
              <w:t>Fosterforelder</w:t>
            </w:r>
          </w:p>
          <w:p w:rsidRPr="00AD6DF9" w:rsidR="00AD6DF9" w:rsidP="002F38C1" w:rsidRDefault="00D842AE" w14:paraId="3A3B057C" w14:textId="77777777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0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DF9" w:rsidR="00AD6DF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AD6DF9" w:rsidR="00AD6DF9">
              <w:rPr>
                <w:sz w:val="20"/>
                <w:szCs w:val="20"/>
              </w:rPr>
              <w:t>Adoptivforelder</w:t>
            </w:r>
          </w:p>
          <w:p w:rsidRPr="00AD6DF9" w:rsidR="00AD6DF9" w:rsidP="002F38C1" w:rsidRDefault="00AD6DF9" w14:paraId="7BD46F2D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</w:pPr>
          </w:p>
        </w:tc>
      </w:tr>
      <w:tr w:rsidRPr="00094E38" w:rsidR="00AD6DF9" w:rsidTr="095BBEF2" w14:paraId="1D28DCE2" w14:textId="77777777">
        <w:trPr>
          <w:trHeight w:val="496"/>
        </w:trPr>
        <w:tc>
          <w:tcPr>
            <w:tcW w:w="4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D6DF9" w:rsidR="00AD6DF9" w:rsidP="002F38C1" w:rsidRDefault="00AD6DF9" w14:paraId="054E3939" w14:textId="77777777">
            <w:pPr>
              <w:spacing w:after="0"/>
              <w:rPr>
                <w:sz w:val="20"/>
                <w:szCs w:val="20"/>
              </w:rPr>
            </w:pPr>
            <w:r w:rsidRPr="00AD6DF9">
              <w:rPr>
                <w:sz w:val="20"/>
                <w:szCs w:val="20"/>
              </w:rPr>
              <w:t xml:space="preserve">Omsorgsansvar: </w:t>
            </w:r>
          </w:p>
          <w:p w:rsidRPr="00AD6DF9" w:rsidR="00AD6DF9" w:rsidP="002F38C1" w:rsidRDefault="00D842AE" w14:paraId="24F5E4A6" w14:textId="77777777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315203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DF9" w:rsidR="00AD6DF9">
                  <w:rPr>
                    <w:rFonts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AD6DF9" w:rsidR="00AD6DF9">
              <w:rPr>
                <w:sz w:val="20"/>
                <w:szCs w:val="20"/>
              </w:rPr>
              <w:t xml:space="preserve">Foreldreansvar </w:t>
            </w:r>
          </w:p>
          <w:p w:rsidRPr="00AD6DF9" w:rsidR="00AD6DF9" w:rsidP="002F38C1" w:rsidRDefault="00D842AE" w14:paraId="08517CD7" w14:textId="77777777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88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DF9" w:rsidR="00AD6DF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AD6DF9" w:rsidR="00AD6DF9">
              <w:rPr>
                <w:sz w:val="20"/>
                <w:szCs w:val="20"/>
              </w:rPr>
              <w:t>Daglig omsorg</w:t>
            </w:r>
          </w:p>
          <w:p w:rsidRPr="00AD6DF9" w:rsidR="00AD6DF9" w:rsidP="095BBEF2" w:rsidRDefault="00D842AE" w14:paraId="4E42C380" w14:textId="392EF0F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</w:pPr>
            <w:sdt>
              <w:sdtPr>
                <w:rPr>
                  <w:sz w:val="20"/>
                  <w:szCs w:val="20"/>
                </w:rPr>
                <w:id w:val="-213131748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DF9" w:rsidR="00AD6DF9">
                  <w:rPr>
                    <w:rFonts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AD6DF9" w:rsidR="00AD6DF9">
              <w:rPr>
                <w:sz w:val="20"/>
                <w:szCs w:val="20"/>
              </w:rPr>
              <w:t>Samvær</w:t>
            </w:r>
          </w:p>
          <w:p w:rsidRPr="00AD6DF9" w:rsidR="00AD6DF9" w:rsidP="095BBEF2" w:rsidRDefault="00D842AE" w14:paraId="0CCF8D93" w14:textId="7A508E18">
            <w:pPr>
              <w:spacing w:after="0" w:line="240" w:lineRule="auto"/>
              <w:textAlignment w:val="baseline"/>
              <w:rPr>
                <w:sz w:val="20"/>
                <w:szCs w:val="20"/>
                <w:lang w:eastAsia="nb-NO"/>
              </w:rPr>
            </w:pPr>
            <w:sdt>
              <w:sdtPr>
                <w:rPr>
                  <w:sz w:val="20"/>
                  <w:szCs w:val="20"/>
                </w:rPr>
                <w:id w:val="1346691567"/>
                <w:placeholder>
                  <w:docPart w:val="DefaultPlaceholder_1081868574"/>
                </w:placeholder>
              </w:sdtPr>
              <w:sdtEndPr/>
              <w:sdtContent>
                <w:r w:rsidRPr="095BBEF2" w:rsidR="425875E4">
                  <w:rPr>
                    <w:rFonts w:ascii="MS Gothic" w:hAnsi="MS Gothic" w:eastAsia="MS Gothic"/>
                    <w:sz w:val="20"/>
                    <w:szCs w:val="20"/>
                  </w:rPr>
                  <w:t>☐</w:t>
                </w:r>
                <w:r w:rsidRPr="095BBEF2" w:rsidR="425875E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Pr="095BBEF2" w:rsidR="1F35BDA5">
              <w:rPr>
                <w:sz w:val="20"/>
                <w:szCs w:val="20"/>
              </w:rPr>
              <w:t>Ikke kontakt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D6DF9" w:rsidR="00AD6DF9" w:rsidP="002F38C1" w:rsidRDefault="00AD6DF9" w14:paraId="58DFEC2E" w14:textId="77777777">
            <w:pPr>
              <w:spacing w:after="0"/>
              <w:rPr>
                <w:sz w:val="20"/>
                <w:szCs w:val="20"/>
              </w:rPr>
            </w:pPr>
            <w:r w:rsidRPr="00AD6DF9">
              <w:rPr>
                <w:sz w:val="20"/>
                <w:szCs w:val="20"/>
              </w:rPr>
              <w:t>Omsorgsansvar:</w:t>
            </w:r>
          </w:p>
          <w:p w:rsidRPr="00AD6DF9" w:rsidR="00AD6DF9" w:rsidP="002F38C1" w:rsidRDefault="00D842AE" w14:paraId="21748B7C" w14:textId="77777777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82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DF9" w:rsidR="00AD6DF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AD6DF9" w:rsidR="00AD6DF9">
              <w:rPr>
                <w:sz w:val="20"/>
                <w:szCs w:val="20"/>
              </w:rPr>
              <w:t xml:space="preserve">Foreldreansvar </w:t>
            </w:r>
          </w:p>
          <w:p w:rsidRPr="00AD6DF9" w:rsidR="00AD6DF9" w:rsidP="002F38C1" w:rsidRDefault="00D842AE" w14:paraId="0F17E7AC" w14:textId="77777777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782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DF9" w:rsidR="00AD6DF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AD6DF9" w:rsidR="00AD6DF9">
              <w:rPr>
                <w:sz w:val="20"/>
                <w:szCs w:val="20"/>
              </w:rPr>
              <w:t>Daglig omsorg</w:t>
            </w:r>
          </w:p>
          <w:p w:rsidRPr="00AD6DF9" w:rsidR="00AD6DF9" w:rsidP="002F38C1" w:rsidRDefault="00D842AE" w14:paraId="231F59DF" w14:textId="77777777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218094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DF9" w:rsidR="00AD6DF9">
                  <w:rPr>
                    <w:rFonts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AD6DF9" w:rsidR="00AD6DF9">
              <w:rPr>
                <w:sz w:val="20"/>
                <w:szCs w:val="20"/>
              </w:rPr>
              <w:t>Samvær</w:t>
            </w:r>
          </w:p>
          <w:p w:rsidRPr="00AD6DF9" w:rsidR="00AD6DF9" w:rsidP="095BBEF2" w:rsidRDefault="00D842AE" w14:paraId="1176FF32" w14:textId="7CE133C9">
            <w:pPr>
              <w:spacing w:after="0" w:line="240" w:lineRule="auto"/>
              <w:textAlignment w:val="baseline"/>
              <w:rPr>
                <w:sz w:val="20"/>
                <w:szCs w:val="20"/>
                <w:lang w:eastAsia="nb-NO"/>
              </w:rPr>
            </w:pPr>
            <w:sdt>
              <w:sdtPr>
                <w:rPr>
                  <w:sz w:val="20"/>
                  <w:szCs w:val="20"/>
                </w:rPr>
                <w:id w:val="1597907079"/>
                <w:placeholder>
                  <w:docPart w:val="DefaultPlaceholder_1081868574"/>
                </w:placeholder>
              </w:sdtPr>
              <w:sdtEndPr/>
              <w:sdtContent>
                <w:r w:rsidRPr="095BBEF2" w:rsidR="7BC41B4D">
                  <w:rPr>
                    <w:rFonts w:ascii="MS Gothic" w:hAnsi="MS Gothic" w:eastAsia="MS Gothic"/>
                    <w:sz w:val="20"/>
                    <w:szCs w:val="20"/>
                  </w:rPr>
                  <w:t>☐</w:t>
                </w:r>
                <w:r w:rsidRPr="095BBEF2" w:rsidR="7BC41B4D">
                  <w:rPr>
                    <w:rFonts w:ascii="Calibri" w:hAnsi="Calibri" w:eastAsia="Times New Roman" w:cs="Calibri"/>
                    <w:sz w:val="20"/>
                    <w:szCs w:val="20"/>
                    <w:lang w:eastAsia="nb-NO"/>
                  </w:rPr>
                  <w:t xml:space="preserve"> </w:t>
                </w:r>
              </w:sdtContent>
            </w:sdt>
            <w:r w:rsidRPr="095BBEF2" w:rsidR="5342E7BD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Ikke kontakt</w:t>
            </w:r>
          </w:p>
        </w:tc>
      </w:tr>
      <w:tr w:rsidRPr="00094E38" w:rsidR="00AD6DF9" w:rsidTr="095BBEF2" w14:paraId="390B0F66" w14:textId="77777777">
        <w:trPr>
          <w:trHeight w:val="496"/>
        </w:trPr>
        <w:tc>
          <w:tcPr>
            <w:tcW w:w="4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D6DF9" w:rsidR="00AD6DF9" w:rsidP="002F38C1" w:rsidRDefault="00AD6DF9" w14:paraId="04C7962F" w14:textId="77777777">
            <w:pPr>
              <w:spacing w:after="0"/>
              <w:rPr>
                <w:sz w:val="20"/>
                <w:szCs w:val="20"/>
              </w:rPr>
            </w:pPr>
            <w:r w:rsidRPr="00AD6DF9">
              <w:rPr>
                <w:sz w:val="20"/>
                <w:szCs w:val="20"/>
              </w:rPr>
              <w:t>Har vedkommende innsynsrett i saken?</w:t>
            </w:r>
          </w:p>
          <w:p w:rsidRPr="00AD6DF9" w:rsidR="00AD6DF9" w:rsidP="002F38C1" w:rsidRDefault="00D842AE" w14:paraId="77D93833" w14:textId="77777777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5971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DF9" w:rsidR="00AD6DF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AD6DF9" w:rsidR="00AD6DF9">
              <w:rPr>
                <w:sz w:val="20"/>
                <w:szCs w:val="20"/>
              </w:rPr>
              <w:t xml:space="preserve"> Ja  </w:t>
            </w:r>
            <w:sdt>
              <w:sdtPr>
                <w:rPr>
                  <w:sz w:val="20"/>
                  <w:szCs w:val="20"/>
                </w:rPr>
                <w:id w:val="-107820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DF9" w:rsidR="00AD6DF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AD6DF9" w:rsidR="00AD6DF9">
              <w:rPr>
                <w:sz w:val="20"/>
                <w:szCs w:val="20"/>
              </w:rPr>
              <w:t xml:space="preserve"> Nei (Hvis nei skal det foreligge dokumentasjon)</w:t>
            </w:r>
          </w:p>
          <w:p w:rsidRPr="00AD6DF9" w:rsidR="00AD6DF9" w:rsidP="002F38C1" w:rsidRDefault="00AD6DF9" w14:paraId="654FF04E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D6DF9" w:rsidR="00AD6DF9" w:rsidP="002F38C1" w:rsidRDefault="00AD6DF9" w14:paraId="634E0665" w14:textId="77777777">
            <w:pPr>
              <w:spacing w:after="0"/>
              <w:rPr>
                <w:sz w:val="20"/>
                <w:szCs w:val="20"/>
              </w:rPr>
            </w:pPr>
            <w:r w:rsidRPr="00AD6DF9">
              <w:rPr>
                <w:sz w:val="20"/>
                <w:szCs w:val="20"/>
              </w:rPr>
              <w:t>Har vedkommende innsynsrett i saken?</w:t>
            </w:r>
          </w:p>
          <w:p w:rsidRPr="00AD6DF9" w:rsidR="00AD6DF9" w:rsidP="002F38C1" w:rsidRDefault="00D842AE" w14:paraId="435832EC" w14:textId="77777777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666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DF9" w:rsidR="00AD6DF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AD6DF9" w:rsidR="00AD6DF9">
              <w:rPr>
                <w:sz w:val="20"/>
                <w:szCs w:val="20"/>
              </w:rPr>
              <w:t xml:space="preserve"> Ja  </w:t>
            </w:r>
            <w:sdt>
              <w:sdtPr>
                <w:rPr>
                  <w:sz w:val="20"/>
                  <w:szCs w:val="20"/>
                </w:rPr>
                <w:id w:val="211477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DF9" w:rsidR="00AD6DF9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AD6DF9" w:rsidR="00AD6DF9">
              <w:rPr>
                <w:sz w:val="20"/>
                <w:szCs w:val="20"/>
              </w:rPr>
              <w:t xml:space="preserve"> Nei (Hvis nei skal det foreligge dokumentasjon)</w:t>
            </w:r>
          </w:p>
          <w:p w:rsidRPr="00AD6DF9" w:rsidR="00AD6DF9" w:rsidP="002F38C1" w:rsidRDefault="00AD6DF9" w14:paraId="46C2C4F7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</w:pPr>
          </w:p>
        </w:tc>
      </w:tr>
    </w:tbl>
    <w:p w:rsidRPr="000445C3" w:rsidR="00094E38" w:rsidP="00094E38" w:rsidRDefault="00094E38" w14:paraId="7188511E" w14:textId="3947434D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094E38">
        <w:rPr>
          <w:rFonts w:ascii="Calibri" w:hAnsi="Calibri" w:eastAsia="Times New Roman" w:cs="Calibri"/>
          <w:lang w:eastAsia="nb-NO"/>
        </w:rPr>
        <w:t> </w:t>
      </w:r>
    </w:p>
    <w:p w:rsidRPr="00C3740C" w:rsidR="00094E38" w:rsidP="00AD6DF9" w:rsidRDefault="00AD6DF9" w14:paraId="378ADAF9" w14:textId="04E33318">
      <w:pPr>
        <w:pStyle w:val="Overskrift2"/>
        <w:rPr>
          <w:rFonts w:ascii="Segoe UI" w:hAnsi="Segoe UI" w:cs="Segoe UI"/>
          <w:color w:val="7030A0"/>
          <w:sz w:val="18"/>
          <w:szCs w:val="18"/>
          <w:lang w:eastAsia="nb-NO"/>
        </w:rPr>
      </w:pPr>
      <w:r w:rsidRPr="00C3740C">
        <w:rPr>
          <w:color w:val="7030A0"/>
          <w:lang w:eastAsia="nb-NO"/>
        </w:rPr>
        <w:t>SAMTYKKE: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A1133D" w:rsidR="00094E38" w:rsidTr="095BBEF2" w14:paraId="2F770F58" w14:textId="77777777">
        <w:tc>
          <w:tcPr>
            <w:tcW w:w="9062" w:type="dxa"/>
          </w:tcPr>
          <w:p w:rsidRPr="00094E38" w:rsidR="00094E38" w:rsidP="095BBEF2" w:rsidRDefault="00094E38" w14:paraId="6BB02B4A" w14:textId="21B8343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</w:pPr>
            <w:r w:rsidRPr="095BBEF2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 xml:space="preserve">Foresatte er blitt gjort kjent med </w:t>
            </w:r>
            <w:r w:rsidRPr="095BBEF2" w:rsidR="008E503A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års</w:t>
            </w:r>
            <w:r w:rsidRPr="095BBEF2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rapport</w:t>
            </w:r>
            <w:r w:rsidRPr="095BBEF2" w:rsidR="78A5CBFB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 xml:space="preserve"> over gitt spesialpedagogisk hjelp</w:t>
            </w:r>
            <w:r w:rsidRPr="095BBEF2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, og samtykker til </w:t>
            </w:r>
            <w:r w:rsidRPr="095BBEF2" w:rsidR="107DA7D1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at PPT utarbeider en ny sakkyndig vurdering av bar</w:t>
            </w:r>
            <w:r w:rsidRPr="095BBEF2" w:rsidR="2476A339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n</w:t>
            </w:r>
            <w:r w:rsidRPr="095BBEF2" w:rsidR="107DA7D1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ehagetilbudet.</w:t>
            </w:r>
            <w:r w:rsidRPr="095BBEF2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 </w:t>
            </w:r>
            <w:r w:rsidRPr="095BBEF2" w:rsidR="61F3C241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Det samtykkes</w:t>
            </w:r>
            <w:r w:rsidRPr="095BBEF2" w:rsidR="4EABC743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 xml:space="preserve"> også</w:t>
            </w:r>
            <w:r w:rsidRPr="095BBEF2" w:rsidR="61F3C241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 xml:space="preserve"> til at PPT kan innhente nødvendige opplysninger fra samarbeidende instanser:</w:t>
            </w:r>
          </w:p>
          <w:p w:rsidRPr="00094E38" w:rsidR="00094E38" w:rsidP="00094E38" w:rsidRDefault="00094E38" w14:paraId="60799BEF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00094E38">
              <w:rPr>
                <w:rFonts w:ascii="Calibri" w:hAnsi="Calibri" w:eastAsia="Times New Roman" w:cs="Calibri"/>
                <w:sz w:val="20"/>
                <w:szCs w:val="20"/>
                <w:lang w:eastAsia="nb-NO"/>
              </w:rPr>
              <w:t> </w:t>
            </w:r>
          </w:p>
          <w:p w:rsidRPr="00A1133D" w:rsidR="00094E38" w:rsidP="00196485" w:rsidRDefault="00094E38" w14:paraId="59D0847A" w14:textId="3C07FE80">
            <w:pPr>
              <w:spacing w:line="360" w:lineRule="auto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val="da-DK" w:eastAsia="nb-NO"/>
              </w:rPr>
            </w:pPr>
            <w:r>
              <w:rPr>
                <w:noProof/>
              </w:rPr>
              <w:drawing>
                <wp:inline distT="0" distB="0" distL="0" distR="0" wp14:anchorId="6344260C" wp14:editId="179793AA">
                  <wp:extent cx="7620" cy="7620"/>
                  <wp:effectExtent l="0" t="0" r="0" b="0"/>
                  <wp:docPr id="23" name="Bil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707D549" wp14:editId="0C83E5C2">
                  <wp:extent cx="640080" cy="45720"/>
                  <wp:effectExtent l="0" t="0" r="0" b="0"/>
                  <wp:docPr id="24" name="Bil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B8D5D0B">
              <w:rPr>
                <w:rFonts w:ascii="Calibri" w:hAnsi="Calibri" w:eastAsia="Times New Roman" w:cs="Calibri"/>
                <w:sz w:val="20"/>
                <w:szCs w:val="20"/>
                <w:lang w:val="da-DK" w:eastAsia="nb-NO"/>
              </w:rPr>
              <w:t>Sted/dato:                        Underskrift: </w:t>
            </w:r>
            <w:r w:rsidR="2A7CADE5">
              <w:rPr>
                <w:noProof/>
              </w:rPr>
              <w:drawing>
                <wp:inline distT="0" distB="0" distL="0" distR="0" wp14:anchorId="79A69B83" wp14:editId="72D77136">
                  <wp:extent cx="2522220" cy="45720"/>
                  <wp:effectExtent l="0" t="0" r="0" b="0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22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A7CADE5">
              <w:rPr>
                <w:noProof/>
              </w:rPr>
              <w:drawing>
                <wp:inline distT="0" distB="0" distL="0" distR="0" wp14:anchorId="77C88674" wp14:editId="213CD75C">
                  <wp:extent cx="640080" cy="45720"/>
                  <wp:effectExtent l="0" t="0" r="0" b="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B8D5D0B" w:rsidR="2A7CADE5">
              <w:rPr>
                <w:rFonts w:ascii="Calibri" w:hAnsi="Calibri" w:eastAsia="Times New Roman" w:cs="Calibri"/>
                <w:sz w:val="20"/>
                <w:szCs w:val="20"/>
                <w:lang w:val="da-DK" w:eastAsia="nb-NO"/>
              </w:rPr>
              <w:t>Sted/dato:                        Underskrift:</w:t>
            </w:r>
            <w:r w:rsidRPr="1B8D5D0B" w:rsidR="2A7CADE5">
              <w:rPr>
                <w:b/>
                <w:bCs/>
                <w:sz w:val="28"/>
                <w:szCs w:val="28"/>
                <w:lang w:val="da-DK"/>
              </w:rPr>
              <w:t xml:space="preserve"> </w:t>
            </w:r>
            <w:r w:rsidR="2A7CADE5">
              <w:rPr>
                <w:noProof/>
              </w:rPr>
              <w:drawing>
                <wp:inline distT="0" distB="0" distL="0" distR="0" wp14:anchorId="3BBD2DC3" wp14:editId="6B586502">
                  <wp:extent cx="2522220" cy="45720"/>
                  <wp:effectExtent l="0" t="0" r="0" b="0"/>
                  <wp:docPr id="27" name="Bil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22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3740C" w:rsidR="00094E38" w:rsidP="00AD6DF9" w:rsidRDefault="00AD6DF9" w14:paraId="61E4A2C9" w14:textId="7E853CC4">
      <w:pPr>
        <w:pStyle w:val="Overskrift2"/>
        <w:rPr>
          <w:color w:val="7030A0"/>
          <w:lang w:val="da-DK"/>
        </w:rPr>
      </w:pPr>
      <w:r w:rsidRPr="00C3740C">
        <w:rPr>
          <w:color w:val="7030A0"/>
          <w:lang w:val="da-DK"/>
        </w:rPr>
        <w:t>SAMARBEIDSMØTE:</w:t>
      </w:r>
    </w:p>
    <w:tbl>
      <w:tblPr>
        <w:tblStyle w:val="Tabellrutenett"/>
        <w:tblW w:w="9134" w:type="dxa"/>
        <w:tblLook w:val="04A0" w:firstRow="1" w:lastRow="0" w:firstColumn="1" w:lastColumn="0" w:noHBand="0" w:noVBand="1"/>
      </w:tblPr>
      <w:tblGrid>
        <w:gridCol w:w="9134"/>
      </w:tblGrid>
      <w:tr w:rsidR="00094E38" w:rsidTr="5B1E6C42" w14:paraId="23C649AE" w14:textId="77777777">
        <w:trPr>
          <w:trHeight w:val="1298"/>
        </w:trPr>
        <w:tc>
          <w:tcPr>
            <w:tcW w:w="9134" w:type="dxa"/>
          </w:tcPr>
          <w:p w:rsidR="002F38C1" w:rsidP="095BBEF2" w:rsidRDefault="34D8AFAA" w14:paraId="2BB09999" w14:textId="6BB679C5">
            <w:pPr>
              <w:spacing w:line="360" w:lineRule="auto"/>
            </w:pPr>
            <w:r>
              <w:t>Barnehagens årsrapport over gitt spesialpedagogisk hjelp</w:t>
            </w:r>
            <w:r w:rsidR="00094E38">
              <w:t xml:space="preserve"> er</w:t>
            </w:r>
            <w:r w:rsidR="008E503A">
              <w:t xml:space="preserve"> </w:t>
            </w:r>
            <w:r w:rsidR="00094E38">
              <w:t>gjennomgått</w:t>
            </w:r>
            <w:r w:rsidR="008E503A">
              <w:t xml:space="preserve"> i </w:t>
            </w:r>
            <w:r w:rsidR="5811EB39">
              <w:t>samarbeid</w:t>
            </w:r>
            <w:r w:rsidR="473153F7">
              <w:t>smøte</w:t>
            </w:r>
            <w:r w:rsidR="002F38C1">
              <w:t xml:space="preserve"> </w:t>
            </w:r>
            <w:r w:rsidR="002F72A5">
              <w:t>datert: _</w:t>
            </w:r>
            <w:r w:rsidR="720BBBF8">
              <w:t>_________________</w:t>
            </w:r>
            <w:r w:rsidR="008E503A">
              <w:t xml:space="preserve">. </w:t>
            </w:r>
          </w:p>
          <w:p w:rsidR="00094E38" w:rsidP="00824C70" w:rsidRDefault="319E47EB" w14:paraId="1639001E" w14:textId="3F6BEA3B">
            <w:pPr>
              <w:spacing w:line="360" w:lineRule="auto"/>
            </w:pPr>
            <w:r>
              <w:t>Barnets</w:t>
            </w:r>
            <w:r w:rsidR="008E503A">
              <w:t xml:space="preserve"> behov for spesial</w:t>
            </w:r>
            <w:r w:rsidR="61BB4CDB">
              <w:t>pedagogisk hjelp</w:t>
            </w:r>
            <w:r w:rsidR="008E503A">
              <w:t xml:space="preserve"> er vurdert</w:t>
            </w:r>
            <w:r w:rsidR="380173E5">
              <w:t xml:space="preserve"> i samarbeid med PPT</w:t>
            </w:r>
            <w:r w:rsidR="18CD5289">
              <w:t xml:space="preserve"> (dato og navn på pp-kontakt)</w:t>
            </w:r>
            <w:r w:rsidR="380173E5">
              <w:t>:</w:t>
            </w:r>
            <w:r w:rsidR="4DB43523">
              <w:t>___________________.</w:t>
            </w:r>
          </w:p>
        </w:tc>
      </w:tr>
    </w:tbl>
    <w:p w:rsidR="00094E38" w:rsidRDefault="00094E38" w14:paraId="606C56F4" w14:textId="44DDD34C"/>
    <w:p w:rsidR="008E503A" w:rsidP="095BBEF2" w:rsidRDefault="31CF8098" w14:paraId="483F3303" w14:textId="5BEA266E">
      <w:pPr>
        <w:pStyle w:val="Overskrift2"/>
        <w:rPr>
          <w:color w:val="7030A0"/>
        </w:rPr>
      </w:pPr>
      <w:r w:rsidRPr="0E2251BF">
        <w:rPr>
          <w:color w:val="7030A0"/>
        </w:rPr>
        <w:t xml:space="preserve">BAKGRUNN FOR </w:t>
      </w:r>
      <w:r w:rsidRPr="0E2251BF" w:rsidR="7B0C8F8D">
        <w:rPr>
          <w:color w:val="7030A0"/>
        </w:rPr>
        <w:t xml:space="preserve">STYRERS </w:t>
      </w:r>
      <w:r w:rsidRPr="0E2251BF">
        <w:rPr>
          <w:color w:val="7030A0"/>
        </w:rPr>
        <w:t xml:space="preserve">BESTILLING AV NY SAKKYNDIG VURDERING: </w:t>
      </w:r>
    </w:p>
    <w:p w:rsidR="00884F83" w:rsidP="00A21E05" w:rsidRDefault="00D842AE" w14:paraId="1EB63386" w14:textId="0B3E3007">
      <w:sdt>
        <w:sdtPr>
          <w:id w:val="-20063063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E05">
            <w:rPr>
              <w:rFonts w:ascii="MS Gothic" w:hAnsi="MS Gothic" w:eastAsia="MS Gothic"/>
            </w:rPr>
            <w:t>☐</w:t>
          </w:r>
        </w:sdtContent>
      </w:sdt>
      <w:r w:rsidR="00972762">
        <w:t xml:space="preserve">    </w:t>
      </w:r>
      <w:r w:rsidR="77E08F14">
        <w:t xml:space="preserve">Barnets behov har endret seg i en slik grad at det </w:t>
      </w:r>
      <w:r w:rsidR="1BBA4B21">
        <w:t>ønskelig med</w:t>
      </w:r>
      <w:r w:rsidR="77E08F14">
        <w:t xml:space="preserve"> en ny sakkyndig vurdering av barnehagetilbudet.</w:t>
      </w:r>
    </w:p>
    <w:p w:rsidR="000445C3" w:rsidP="095BBEF2" w:rsidRDefault="00D842AE" w14:paraId="39D71381" w14:textId="6035B4A5">
      <w:pPr>
        <w:rPr>
          <w:highlight w:val="yellow"/>
        </w:rPr>
      </w:pPr>
      <w:sdt>
        <w:sdtPr>
          <w:id w:val="128878615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E05">
            <w:rPr>
              <w:rFonts w:ascii="MS Gothic" w:hAnsi="MS Gothic" w:eastAsia="MS Gothic"/>
            </w:rPr>
            <w:t>☐</w:t>
          </w:r>
        </w:sdtContent>
      </w:sdt>
      <w:r w:rsidR="00972762">
        <w:t xml:space="preserve">    </w:t>
      </w:r>
      <w:r w:rsidR="00884F83">
        <w:t>Det er behov for ny sakkyndig vurdering</w:t>
      </w:r>
      <w:r w:rsidR="67315E01">
        <w:t xml:space="preserve"> da gjeldende sakkyndige vurdering er i ferd med å nå utløpsdato</w:t>
      </w:r>
      <w:r w:rsidR="4A4DF206">
        <w:t xml:space="preserve">. </w:t>
      </w:r>
      <w:r w:rsidRPr="5B1E6C42" w:rsidR="1E7EB9D8">
        <w:t xml:space="preserve">Evaluering av gjennomførte tiltak </w:t>
      </w:r>
      <w:r w:rsidRPr="5B1E6C42" w:rsidR="2B90673B">
        <w:t>tyder på</w:t>
      </w:r>
      <w:r w:rsidRPr="5B1E6C42" w:rsidR="1E7EB9D8">
        <w:t xml:space="preserve"> at b</w:t>
      </w:r>
      <w:r w:rsidRPr="5B1E6C42" w:rsidR="5F839693">
        <w:t xml:space="preserve">arnet fremdeles ikke </w:t>
      </w:r>
      <w:r w:rsidRPr="5B1E6C42" w:rsidR="09A1BDB3">
        <w:t xml:space="preserve">har </w:t>
      </w:r>
      <w:r w:rsidRPr="5B1E6C42" w:rsidR="5F839693">
        <w:t>tilfredsstillende ut</w:t>
      </w:r>
      <w:r w:rsidRPr="5B1E6C42" w:rsidR="687DCF6F">
        <w:t>b</w:t>
      </w:r>
      <w:r w:rsidRPr="5B1E6C42" w:rsidR="5F839693">
        <w:t xml:space="preserve">ytte av </w:t>
      </w:r>
      <w:r w:rsidRPr="5B1E6C42" w:rsidR="244B8EEE">
        <w:t>det allmenpedagogiske barnehagetilbudet</w:t>
      </w:r>
      <w:r w:rsidRPr="5B1E6C42" w:rsidR="2F1596C8">
        <w:t>, og at det derfor er behov for en ny sakkyndig vurdering.</w:t>
      </w:r>
    </w:p>
    <w:p w:rsidR="19DB015B" w:rsidP="5B1E6C42" w:rsidRDefault="00D842AE" w14:paraId="33464748" w14:textId="155BD2CC">
      <w:sdt>
        <w:sdtPr>
          <w:id w:val="922292659"/>
          <w:placeholder>
            <w:docPart w:val="DefaultPlaceholder_1081868574"/>
          </w:placeholder>
        </w:sdtPr>
        <w:sdtContent>
          <w:r w:rsidRPr="20C53F57" w:rsidR="1A79DBDF">
            <w:rPr>
              <w:rFonts w:ascii="MS Gothic" w:hAnsi="MS Gothic" w:eastAsia="MS Gothic"/>
            </w:rPr>
            <w:t>☐</w:t>
          </w:r>
        </w:sdtContent>
      </w:sdt>
      <w:r w:rsidR="1A79DBDF">
        <w:rPr/>
        <w:t xml:space="preserve"> </w:t>
      </w:r>
      <w:r w:rsidR="5343A5D3">
        <w:rPr/>
        <w:t xml:space="preserve">  </w:t>
      </w:r>
      <w:r w:rsidR="1A79DBDF">
        <w:rPr/>
        <w:t xml:space="preserve">Det har vært gjennomført </w:t>
      </w:r>
      <w:r w:rsidR="661371DA">
        <w:rPr/>
        <w:t>samarbeids</w:t>
      </w:r>
      <w:r w:rsidR="1A79DBDF">
        <w:rPr/>
        <w:t xml:space="preserve">møte over gitt spesialpedagogisk hjelp </w:t>
      </w:r>
      <w:r w:rsidR="120F2840">
        <w:rPr/>
        <w:t>med</w:t>
      </w:r>
      <w:r w:rsidR="1A79DBDF">
        <w:rPr/>
        <w:t xml:space="preserve"> foresatte, barnehage, PPT og Opplæringstjenesten, </w:t>
      </w:r>
      <w:r w:rsidR="13FA2D8C">
        <w:rPr/>
        <w:t xml:space="preserve">og det er behov for at PPT </w:t>
      </w:r>
      <w:r w:rsidR="5D16C031">
        <w:rPr/>
        <w:t>utarbeider et tillegg til gjeldende</w:t>
      </w:r>
      <w:r w:rsidR="13FA2D8C">
        <w:rPr/>
        <w:t xml:space="preserve"> sakkyndig vurdering </w:t>
      </w:r>
      <w:r w:rsidR="2C1AC03D">
        <w:rPr/>
        <w:t xml:space="preserve">grunnet mindre endringer </w:t>
      </w:r>
      <w:r w:rsidR="68BDB83A">
        <w:rPr/>
        <w:t>knyttet til for eksempel</w:t>
      </w:r>
      <w:r w:rsidR="13FA2D8C">
        <w:rPr/>
        <w:t xml:space="preserve"> omfang, metode, organisering</w:t>
      </w:r>
      <w:r w:rsidR="204B9272">
        <w:rPr/>
        <w:t xml:space="preserve"> og/eller </w:t>
      </w:r>
      <w:r w:rsidR="13FA2D8C">
        <w:rPr/>
        <w:t>tiltak</w:t>
      </w:r>
      <w:r w:rsidR="62FC2DB3">
        <w:rPr/>
        <w:t>.</w:t>
      </w:r>
    </w:p>
    <w:p w:rsidR="20C53F57" w:rsidRDefault="20C53F57" w14:paraId="5F487A8D" w14:textId="3D51D0A5"/>
    <w:p w:rsidR="20C53F57" w:rsidP="20C53F57" w:rsidRDefault="20C53F57" w14:paraId="1EF6C8F9" w14:textId="3807C3AD">
      <w:pPr>
        <w:pStyle w:val="Normal"/>
      </w:pPr>
    </w:p>
    <w:p w:rsidR="20C53F57" w:rsidP="20C53F57" w:rsidRDefault="20C53F57" w14:paraId="578FEDCD" w14:textId="655BD8A2">
      <w:pPr>
        <w:pStyle w:val="Normal"/>
      </w:pPr>
    </w:p>
    <w:p w:rsidR="20C53F57" w:rsidP="20C53F57" w:rsidRDefault="20C53F57" w14:paraId="69A2C7AD" w14:textId="60EB6A93">
      <w:pPr>
        <w:pStyle w:val="Normal"/>
      </w:pPr>
    </w:p>
    <w:p w:rsidR="20C53F57" w:rsidP="20C53F57" w:rsidRDefault="20C53F57" w14:paraId="3D233F98" w14:textId="19B29178">
      <w:pPr>
        <w:pStyle w:val="Normal"/>
      </w:pPr>
    </w:p>
    <w:p w:rsidR="20C53F57" w:rsidP="20C53F57" w:rsidRDefault="20C53F57" w14:paraId="16142E25" w14:textId="0279AB45">
      <w:pPr>
        <w:pStyle w:val="Normal"/>
      </w:pPr>
    </w:p>
    <w:p w:rsidR="20C53F57" w:rsidP="20C53F57" w:rsidRDefault="20C53F57" w14:paraId="1A7ADE62" w14:textId="0D9E7AB6">
      <w:pPr>
        <w:pStyle w:val="Normal"/>
      </w:pPr>
    </w:p>
    <w:p w:rsidR="20C53F57" w:rsidP="20C53F57" w:rsidRDefault="20C53F57" w14:paraId="7C0AEDAA" w14:textId="5468E273">
      <w:pPr>
        <w:pStyle w:val="Normal"/>
      </w:pPr>
    </w:p>
    <w:p w:rsidR="20C53F57" w:rsidP="20C53F57" w:rsidRDefault="20C53F57" w14:paraId="4955DC94" w14:textId="21E4ED3A">
      <w:pPr>
        <w:pStyle w:val="Normal"/>
      </w:pPr>
    </w:p>
    <w:p w:rsidR="5D854F3D" w:rsidP="20C53F57" w:rsidRDefault="5D854F3D" w14:paraId="0F007584" w14:textId="061B0D45">
      <w:pPr>
        <w:pStyle w:val="Overskrift2"/>
        <w:rPr>
          <w:color w:val="7030A0"/>
        </w:rPr>
      </w:pPr>
      <w:r w:rsidRPr="20C53F57" w:rsidR="5D854F3D">
        <w:rPr>
          <w:color w:val="7030A0"/>
        </w:rPr>
        <w:t>BEGRUNNELSE: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20C53F57" w:rsidTr="20C53F57" w14:paraId="78F6D47D">
        <w:trPr>
          <w:trHeight w:val="13440"/>
        </w:trPr>
        <w:tc>
          <w:tcPr>
            <w:tcW w:w="9067" w:type="dxa"/>
            <w:tcMar/>
          </w:tcPr>
          <w:p w:rsidR="472B749E" w:rsidP="20C53F57" w:rsidRDefault="472B749E" w14:paraId="0F953B88" w14:textId="21E8E504">
            <w:pPr>
              <w:pStyle w:val="Listeavsnitt"/>
              <w:numPr>
                <w:ilvl w:val="0"/>
                <w:numId w:val="3"/>
              </w:numPr>
              <w:rPr/>
            </w:pPr>
            <w:r w:rsidR="472B749E">
              <w:rPr/>
              <w:t>Hva er årsaken til behov for ny sakkyndig vurdering av barnehagetilbudet?</w:t>
            </w:r>
          </w:p>
          <w:p w:rsidR="20C53F57" w:rsidRDefault="20C53F57" w14:paraId="1CBEEDB3"/>
          <w:p w:rsidR="20C53F57" w:rsidP="20C53F57" w:rsidRDefault="20C53F57" w14:paraId="5426D6E4" w14:textId="671C2CB9">
            <w:pPr>
              <w:pStyle w:val="Normal"/>
            </w:pPr>
          </w:p>
          <w:p w:rsidR="20C53F57" w:rsidP="20C53F57" w:rsidRDefault="20C53F57" w14:paraId="04E6F341" w14:textId="5B263F7C">
            <w:pPr>
              <w:pStyle w:val="Normal"/>
            </w:pPr>
          </w:p>
          <w:p w:rsidR="20C53F57" w:rsidP="20C53F57" w:rsidRDefault="20C53F57" w14:paraId="731ACA43" w14:textId="1823393A">
            <w:pPr>
              <w:pStyle w:val="Normal"/>
            </w:pPr>
          </w:p>
          <w:p w:rsidR="20C53F57" w:rsidP="20C53F57" w:rsidRDefault="20C53F57" w14:paraId="144C01AD" w14:textId="626C0D83">
            <w:pPr>
              <w:pStyle w:val="Normal"/>
            </w:pPr>
          </w:p>
          <w:p w:rsidR="472B749E" w:rsidP="20C53F57" w:rsidRDefault="472B749E" w14:paraId="63B59A4D" w14:textId="7BADDC6B">
            <w:pPr>
              <w:pStyle w:val="Listeavsnitt"/>
              <w:numPr>
                <w:ilvl w:val="0"/>
                <w:numId w:val="3"/>
              </w:numPr>
              <w:rPr/>
            </w:pPr>
            <w:r w:rsidR="472B749E">
              <w:rPr/>
              <w:t xml:space="preserve">Hvilke mål fra individuell utviklingsplan (IUP) er oppnådd og hva har vært suksessfaktorer? </w:t>
            </w:r>
          </w:p>
          <w:p w:rsidR="20C53F57" w:rsidRDefault="20C53F57" w14:paraId="2BDB9DC3" w14:textId="03A0D380"/>
          <w:p w:rsidR="20C53F57" w:rsidP="20C53F57" w:rsidRDefault="20C53F57" w14:paraId="3B21388C" w14:textId="4A93068B">
            <w:pPr>
              <w:pStyle w:val="Normal"/>
            </w:pPr>
          </w:p>
          <w:p w:rsidR="20C53F57" w:rsidP="20C53F57" w:rsidRDefault="20C53F57" w14:paraId="268BC263" w14:textId="61AA7FB2">
            <w:pPr>
              <w:pStyle w:val="Normal"/>
            </w:pPr>
          </w:p>
          <w:p w:rsidR="20C53F57" w:rsidP="20C53F57" w:rsidRDefault="20C53F57" w14:paraId="0DEECC2A" w14:textId="1A7340FE">
            <w:pPr>
              <w:pStyle w:val="Normal"/>
            </w:pPr>
          </w:p>
          <w:p w:rsidR="20C53F57" w:rsidP="20C53F57" w:rsidRDefault="20C53F57" w14:paraId="5E1B207C" w14:textId="4565F565">
            <w:pPr>
              <w:pStyle w:val="Normal"/>
            </w:pPr>
          </w:p>
          <w:p w:rsidR="472B749E" w:rsidP="20C53F57" w:rsidRDefault="472B749E" w14:paraId="5BDD693C" w14:textId="7E60914F">
            <w:pPr>
              <w:pStyle w:val="Listeavsnitt"/>
              <w:numPr>
                <w:ilvl w:val="0"/>
                <w:numId w:val="3"/>
              </w:numPr>
              <w:rPr/>
            </w:pPr>
            <w:r w:rsidR="472B749E">
              <w:rPr/>
              <w:t>Hvilke tiltak knyttet til Barnehagelovens § 37 har vært iverksatt, og hva har vært suksessfaktorene?</w:t>
            </w:r>
          </w:p>
          <w:p w:rsidR="20C53F57" w:rsidP="20C53F57" w:rsidRDefault="20C53F57" w14:paraId="000AAD66" w14:textId="1C81791B">
            <w:pPr>
              <w:pStyle w:val="Normal"/>
            </w:pPr>
          </w:p>
          <w:p w:rsidR="20C53F57" w:rsidP="20C53F57" w:rsidRDefault="20C53F57" w14:paraId="4E8BA70D" w14:textId="64E1C511">
            <w:pPr>
              <w:pStyle w:val="Normal"/>
            </w:pPr>
          </w:p>
          <w:p w:rsidR="20C53F57" w:rsidP="20C53F57" w:rsidRDefault="20C53F57" w14:paraId="1175278B" w14:textId="3D0BDC93">
            <w:pPr>
              <w:pStyle w:val="Normal"/>
            </w:pPr>
          </w:p>
          <w:p w:rsidR="20C53F57" w:rsidP="20C53F57" w:rsidRDefault="20C53F57" w14:paraId="6A5B6A91" w14:textId="322D62C6">
            <w:pPr>
              <w:pStyle w:val="Normal"/>
            </w:pPr>
          </w:p>
          <w:p w:rsidR="20C53F57" w:rsidRDefault="20C53F57" w14:paraId="1CD731C1" w14:textId="1A2B43FE"/>
          <w:p w:rsidR="472B749E" w:rsidP="20C53F57" w:rsidRDefault="472B749E" w14:paraId="46E605A1" w14:textId="03ED3DFD">
            <w:pPr>
              <w:pStyle w:val="Listeavsnitt"/>
              <w:numPr>
                <w:ilvl w:val="0"/>
                <w:numId w:val="3"/>
              </w:numPr>
              <w:rPr/>
            </w:pPr>
            <w:r w:rsidR="472B749E">
              <w:rPr/>
              <w:t xml:space="preserve">Hvilke mål fra individuell utviklingsplan (IUP) er ikke oppnådd og hvorfor? </w:t>
            </w:r>
          </w:p>
          <w:p w:rsidR="20C53F57" w:rsidP="20C53F57" w:rsidRDefault="20C53F57" w14:paraId="7E32C474" w14:textId="251AE1A8">
            <w:pPr>
              <w:pStyle w:val="Normal"/>
            </w:pPr>
          </w:p>
          <w:p w:rsidR="20C53F57" w:rsidP="20C53F57" w:rsidRDefault="20C53F57" w14:paraId="737FC7B5" w14:textId="5AC28F24">
            <w:pPr>
              <w:pStyle w:val="Normal"/>
            </w:pPr>
          </w:p>
          <w:p w:rsidR="20C53F57" w:rsidP="20C53F57" w:rsidRDefault="20C53F57" w14:paraId="30198224" w14:textId="0F07C34D">
            <w:pPr>
              <w:pStyle w:val="Normal"/>
            </w:pPr>
          </w:p>
          <w:p w:rsidR="20C53F57" w:rsidP="20C53F57" w:rsidRDefault="20C53F57" w14:paraId="0DC15967" w14:textId="4B878ABC">
            <w:pPr>
              <w:pStyle w:val="Normal"/>
            </w:pPr>
          </w:p>
          <w:p w:rsidR="20C53F57" w:rsidP="20C53F57" w:rsidRDefault="20C53F57" w14:paraId="662307CA" w14:textId="21101F11">
            <w:pPr>
              <w:pStyle w:val="Normal"/>
            </w:pPr>
          </w:p>
          <w:p w:rsidR="20C53F57" w:rsidP="20C53F57" w:rsidRDefault="20C53F57" w14:paraId="76A8EB61" w14:textId="64E73FFE">
            <w:pPr>
              <w:pStyle w:val="Normal"/>
            </w:pPr>
          </w:p>
          <w:p w:rsidR="472B749E" w:rsidP="20C53F57" w:rsidRDefault="472B749E" w14:paraId="06B42DEE" w14:textId="5495ABE4">
            <w:pPr>
              <w:pStyle w:val="Listeavsnitt"/>
              <w:numPr>
                <w:ilvl w:val="0"/>
                <w:numId w:val="3"/>
              </w:numPr>
              <w:rPr/>
            </w:pPr>
            <w:r w:rsidR="472B749E">
              <w:rPr/>
              <w:t>Har den tidligere tilrådde spesialpedagogiske hjelpen (§ 31) blitt gjennomført som anbefalt (omfang, metode, organisering og tiltak)?  Har eventuelle endringer blitt drøftet med PPT?</w:t>
            </w:r>
          </w:p>
          <w:p w:rsidR="472B749E" w:rsidRDefault="472B749E" w14:paraId="0D65EAF5" w14:textId="03061508">
            <w:r w:rsidR="472B749E">
              <w:rPr/>
              <w:t xml:space="preserve"> </w:t>
            </w:r>
          </w:p>
          <w:p w:rsidR="20C53F57" w:rsidP="20C53F57" w:rsidRDefault="20C53F57" w14:paraId="59933902" w14:textId="235BAD08">
            <w:pPr>
              <w:pStyle w:val="Normal"/>
            </w:pPr>
          </w:p>
          <w:p w:rsidR="20C53F57" w:rsidP="20C53F57" w:rsidRDefault="20C53F57" w14:paraId="433AC662" w14:textId="4DC1A60C">
            <w:pPr>
              <w:pStyle w:val="Normal"/>
            </w:pPr>
          </w:p>
          <w:p w:rsidR="20C53F57" w:rsidP="20C53F57" w:rsidRDefault="20C53F57" w14:paraId="55DAB08B" w14:textId="7A866621">
            <w:pPr>
              <w:pStyle w:val="Normal"/>
            </w:pPr>
          </w:p>
          <w:p w:rsidR="20C53F57" w:rsidRDefault="20C53F57" w14:paraId="33ED92C4" w14:textId="630A4A09"/>
          <w:p w:rsidR="472B749E" w:rsidP="20C53F57" w:rsidRDefault="472B749E" w14:paraId="7FE4279F" w14:textId="60CC968C">
            <w:pPr>
              <w:pStyle w:val="Listeavsnitt"/>
              <w:numPr>
                <w:ilvl w:val="0"/>
                <w:numId w:val="3"/>
              </w:numPr>
              <w:rPr/>
            </w:pPr>
            <w:r w:rsidR="472B749E">
              <w:rPr/>
              <w:t xml:space="preserve">Har tiltakene i den tidligere tilrådde pedagogiske hjelpen knyttet til Barnehagelovens § 37 blitt gjennomført som anbefalt?  </w:t>
            </w:r>
          </w:p>
          <w:p w:rsidR="20C53F57" w:rsidP="20C53F57" w:rsidRDefault="20C53F57" w14:paraId="038DA9FE" w14:textId="54072CCC">
            <w:pPr>
              <w:pStyle w:val="Normal"/>
            </w:pPr>
          </w:p>
          <w:p w:rsidR="20C53F57" w:rsidRDefault="20C53F57" w14:paraId="38674F76" w14:textId="4FDFBF34"/>
          <w:p w:rsidR="20C53F57" w:rsidP="20C53F57" w:rsidRDefault="20C53F57" w14:paraId="627C731B" w14:textId="44CED5DA">
            <w:pPr>
              <w:pStyle w:val="Normal"/>
            </w:pPr>
          </w:p>
          <w:p w:rsidR="20C53F57" w:rsidP="20C53F57" w:rsidRDefault="20C53F57" w14:paraId="2DC198B4" w14:textId="532E838B">
            <w:pPr>
              <w:pStyle w:val="Normal"/>
            </w:pPr>
          </w:p>
          <w:p w:rsidR="20C53F57" w:rsidP="20C53F57" w:rsidRDefault="20C53F57" w14:paraId="0E9A43ED" w14:textId="45254250">
            <w:pPr>
              <w:pStyle w:val="Normal"/>
            </w:pPr>
          </w:p>
          <w:p w:rsidR="20C53F57" w:rsidP="20C53F57" w:rsidRDefault="20C53F57" w14:paraId="6A4AB76F" w14:textId="092A7F6A">
            <w:pPr>
              <w:pStyle w:val="Normal"/>
            </w:pPr>
          </w:p>
          <w:p w:rsidR="472B749E" w:rsidRDefault="472B749E" w14:paraId="4FC74492" w14:textId="75096905">
            <w:r w:rsidR="472B749E">
              <w:rPr/>
              <w:t>NB! Hvis det ved tidspunkt for re-henvisning ikke foreligger årsrapport over gitt spesialpedagogisk hjelp for inneværende barnehageår, må det utarbeides og vedlegges ny pedagogisk rapport.</w:t>
            </w:r>
          </w:p>
          <w:p w:rsidR="20C53F57" w:rsidP="20C53F57" w:rsidRDefault="20C53F57" w14:paraId="64EAB1C6" w14:textId="0E492F09">
            <w:pPr>
              <w:pStyle w:val="Normal"/>
            </w:pPr>
          </w:p>
        </w:tc>
      </w:tr>
    </w:tbl>
    <w:p w:rsidR="5B1E6C42" w:rsidP="20C53F57" w:rsidRDefault="5B1E6C42" w14:paraId="10BD0BB8" w14:textId="232C9B6A">
      <w:pPr>
        <w:pStyle w:val="Normal"/>
      </w:pPr>
      <w:r w:rsidR="28837A7F">
        <w:rPr/>
        <w:t>Skjemaet er gjennomgått:</w:t>
      </w:r>
    </w:p>
    <w:p w:rsidRPr="00094E38" w:rsidR="000445C3" w:rsidP="095BBEF2" w:rsidRDefault="000445C3" w14:paraId="7233CB0D" w14:textId="4CD57600">
      <w:pPr>
        <w:spacing w:after="0" w:line="240" w:lineRule="auto"/>
        <w:textAlignment w:val="baseline"/>
      </w:pPr>
    </w:p>
    <w:p w:rsidRPr="00094E38" w:rsidR="000445C3" w:rsidP="20C53F57" w:rsidRDefault="2A7CADE5" w14:paraId="7F2F927A" w14:textId="567E7A7E">
      <w:pPr>
        <w:spacing w:after="0" w:line="48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20C53F57" w:rsidR="6046F8CF">
        <w:rPr>
          <w:rFonts w:ascii="Calibri" w:hAnsi="Calibri" w:eastAsia="Times New Roman" w:cs="Calibri"/>
          <w:sz w:val="20"/>
          <w:szCs w:val="20"/>
          <w:lang w:eastAsia="nb-NO"/>
        </w:rPr>
        <w:t>Sted/</w:t>
      </w:r>
      <w:r w:rsidRPr="20C53F57" w:rsidR="6545E964">
        <w:rPr>
          <w:rFonts w:ascii="Calibri" w:hAnsi="Calibri" w:eastAsia="Times New Roman" w:cs="Calibri"/>
          <w:sz w:val="20"/>
          <w:szCs w:val="20"/>
          <w:lang w:eastAsia="nb-NO"/>
        </w:rPr>
        <w:t xml:space="preserve">dato:  </w:t>
      </w:r>
      <w:r w:rsidRPr="20C53F57" w:rsidR="6046F8CF">
        <w:rPr>
          <w:rFonts w:ascii="Calibri" w:hAnsi="Calibri" w:eastAsia="Times New Roman" w:cs="Calibri"/>
          <w:sz w:val="20"/>
          <w:szCs w:val="20"/>
          <w:lang w:eastAsia="nb-NO"/>
        </w:rPr>
        <w:t> </w:t>
      </w:r>
      <w:r w:rsidRPr="20C53F57" w:rsidR="6046F8CF">
        <w:rPr>
          <w:rFonts w:ascii="Calibri" w:hAnsi="Calibri" w:eastAsia="Times New Roman" w:cs="Calibri"/>
          <w:sz w:val="20"/>
          <w:szCs w:val="20"/>
          <w:lang w:eastAsia="nb-NO"/>
        </w:rPr>
        <w:t xml:space="preserve">                                   Underskrift </w:t>
      </w:r>
      <w:r w:rsidRPr="20C53F57" w:rsidR="1A8E6AB3">
        <w:rPr>
          <w:rFonts w:ascii="Calibri" w:hAnsi="Calibri" w:eastAsia="Times New Roman" w:cs="Calibri"/>
          <w:sz w:val="20"/>
          <w:szCs w:val="20"/>
          <w:lang w:eastAsia="nb-NO"/>
        </w:rPr>
        <w:t>styrer:</w:t>
      </w:r>
      <w:r w:rsidRPr="20C53F57" w:rsidR="6046F8CF">
        <w:rPr>
          <w:rFonts w:ascii="Calibri" w:hAnsi="Calibri" w:eastAsia="Times New Roman" w:cs="Calibri"/>
          <w:sz w:val="20"/>
          <w:szCs w:val="20"/>
          <w:lang w:eastAsia="nb-NO"/>
        </w:rPr>
        <w:t>  </w:t>
      </w:r>
      <w:r w:rsidR="6046F8CF">
        <w:drawing>
          <wp:inline wp14:editId="566D6940" wp14:anchorId="5376DB74">
            <wp:extent cx="1684020" cy="45720"/>
            <wp:effectExtent l="0" t="0" r="0" b="0"/>
            <wp:docPr id="6" name="Bilde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6"/>
                    <pic:cNvPicPr/>
                  </pic:nvPicPr>
                  <pic:blipFill>
                    <a:blip r:embed="R47f01e468a7744c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840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94E38" w:rsidR="000445C3" w:rsidP="00996971" w:rsidRDefault="2A7CADE5" w14:paraId="00E067C8" w14:textId="4873FC6C">
      <w:pPr>
        <w:spacing w:after="0" w:line="48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="6046F8CF">
        <w:drawing>
          <wp:inline wp14:editId="7185C4D5" wp14:anchorId="2074DF66">
            <wp:extent cx="7620" cy="7620"/>
            <wp:effectExtent l="0" t="0" r="0" b="0"/>
            <wp:docPr id="5" name="Bilde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5"/>
                    <pic:cNvPicPr/>
                  </pic:nvPicPr>
                  <pic:blipFill>
                    <a:blip r:embed="Rb9cf5f450ee8493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0C53F57" w:rsidR="6046F8CF">
        <w:rPr>
          <w:rFonts w:ascii="Calibri" w:hAnsi="Calibri" w:eastAsia="Times New Roman" w:cs="Calibri"/>
          <w:sz w:val="20"/>
          <w:szCs w:val="20"/>
          <w:lang w:eastAsia="nb-NO"/>
        </w:rPr>
        <w:t>Sted/</w:t>
      </w:r>
      <w:r w:rsidRPr="20C53F57" w:rsidR="6046F8CF">
        <w:rPr>
          <w:rFonts w:ascii="Calibri" w:hAnsi="Calibri" w:eastAsia="Times New Roman" w:cs="Calibri"/>
          <w:sz w:val="20"/>
          <w:szCs w:val="20"/>
          <w:lang w:eastAsia="nb-NO"/>
        </w:rPr>
        <w:t>dato:   </w:t>
      </w:r>
      <w:r w:rsidRPr="20C53F57" w:rsidR="6046F8CF">
        <w:rPr>
          <w:rFonts w:ascii="Calibri" w:hAnsi="Calibri" w:eastAsia="Times New Roman" w:cs="Calibri"/>
          <w:sz w:val="20"/>
          <w:szCs w:val="20"/>
          <w:lang w:eastAsia="nb-NO"/>
        </w:rPr>
        <w:t>                                    Underskrift </w:t>
      </w:r>
      <w:r w:rsidRPr="20C53F57" w:rsidR="2EA1652E">
        <w:rPr>
          <w:rFonts w:ascii="Calibri" w:hAnsi="Calibri" w:eastAsia="Times New Roman" w:cs="Calibri"/>
          <w:sz w:val="20"/>
          <w:szCs w:val="20"/>
          <w:lang w:eastAsia="nb-NO"/>
        </w:rPr>
        <w:t>pedagogisk leder</w:t>
      </w:r>
      <w:r w:rsidRPr="20C53F57" w:rsidR="4B42F769">
        <w:rPr>
          <w:rFonts w:ascii="Calibri" w:hAnsi="Calibri" w:eastAsia="Times New Roman" w:cs="Calibri"/>
          <w:sz w:val="20"/>
          <w:szCs w:val="20"/>
          <w:lang w:eastAsia="nb-NO"/>
        </w:rPr>
        <w:t>:</w:t>
      </w:r>
      <w:r w:rsidRPr="20C53F57" w:rsidR="6545E964">
        <w:rPr>
          <w:rFonts w:ascii="Calibri" w:hAnsi="Calibri" w:eastAsia="Times New Roman" w:cs="Calibri"/>
          <w:sz w:val="20"/>
          <w:szCs w:val="20"/>
          <w:lang w:eastAsia="nb-NO"/>
        </w:rPr>
        <w:t xml:space="preserve">  </w:t>
      </w:r>
      <w:r w:rsidR="15D04085">
        <w:drawing>
          <wp:inline wp14:editId="6DDC7BD1" wp14:anchorId="45E76788">
            <wp:extent cx="1684020" cy="45720"/>
            <wp:effectExtent l="0" t="0" r="0" b="0"/>
            <wp:docPr id="1" name="Bild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1"/>
                    <pic:cNvPicPr/>
                  </pic:nvPicPr>
                  <pic:blipFill>
                    <a:blip r:embed="R94c0dc0010954aa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840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96A132E" w:rsidP="20C53F57" w:rsidRDefault="796A132E" w14:paraId="5348724A" w14:textId="4041B8B6">
      <w:pPr>
        <w:pStyle w:val="Normal"/>
        <w:spacing w:after="0" w:line="480" w:lineRule="auto"/>
        <w:rPr>
          <w:rFonts w:ascii="Calibri" w:hAnsi="Calibri" w:eastAsia="Times New Roman" w:cs="Calibri"/>
          <w:sz w:val="20"/>
          <w:szCs w:val="20"/>
          <w:lang w:eastAsia="nb-NO"/>
        </w:rPr>
      </w:pPr>
      <w:r w:rsidRPr="20C53F57" w:rsidR="796A132E">
        <w:rPr>
          <w:rFonts w:ascii="Calibri" w:hAnsi="Calibri" w:eastAsia="Times New Roman" w:cs="Calibri"/>
          <w:sz w:val="20"/>
          <w:szCs w:val="20"/>
          <w:lang w:eastAsia="nb-NO"/>
        </w:rPr>
        <w:t>Sted/</w:t>
      </w:r>
      <w:r w:rsidRPr="20C53F57" w:rsidR="796A132E">
        <w:rPr>
          <w:rFonts w:ascii="Calibri" w:hAnsi="Calibri" w:eastAsia="Times New Roman" w:cs="Calibri"/>
          <w:sz w:val="20"/>
          <w:szCs w:val="20"/>
          <w:lang w:eastAsia="nb-NO"/>
        </w:rPr>
        <w:t>dato:   </w:t>
      </w:r>
      <w:r w:rsidRPr="20C53F57" w:rsidR="796A132E">
        <w:rPr>
          <w:rFonts w:ascii="Calibri" w:hAnsi="Calibri" w:eastAsia="Times New Roman" w:cs="Calibri"/>
          <w:sz w:val="20"/>
          <w:szCs w:val="20"/>
          <w:lang w:eastAsia="nb-NO"/>
        </w:rPr>
        <w:t xml:space="preserve">                                   Underskrift </w:t>
      </w:r>
      <w:r w:rsidRPr="20C53F57" w:rsidR="7F2B1F59">
        <w:rPr>
          <w:rFonts w:ascii="Calibri" w:hAnsi="Calibri" w:eastAsia="Times New Roman" w:cs="Calibri"/>
          <w:sz w:val="20"/>
          <w:szCs w:val="20"/>
          <w:lang w:eastAsia="nb-NO"/>
        </w:rPr>
        <w:t>foresatte</w:t>
      </w:r>
      <w:r w:rsidRPr="20C53F57" w:rsidR="796A132E">
        <w:rPr>
          <w:rFonts w:ascii="Calibri" w:hAnsi="Calibri" w:eastAsia="Times New Roman" w:cs="Calibri"/>
          <w:sz w:val="20"/>
          <w:szCs w:val="20"/>
          <w:lang w:eastAsia="nb-NO"/>
        </w:rPr>
        <w:t>:  </w:t>
      </w:r>
      <w:r w:rsidR="796A132E">
        <w:drawing>
          <wp:inline wp14:editId="6A51C404" wp14:anchorId="7C343784">
            <wp:extent cx="1684020" cy="45720"/>
            <wp:effectExtent l="0" t="0" r="0" b="0"/>
            <wp:docPr id="1581807207" name="Bilde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6"/>
                    <pic:cNvPicPr/>
                  </pic:nvPicPr>
                  <pic:blipFill>
                    <a:blip r:embed="Re97c3c437f254e7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684020" cy="4572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5C3" w:rsidP="00996971" w:rsidRDefault="000445C3" w14:paraId="3002B057" w14:textId="53316256">
      <w:pPr>
        <w:spacing w:line="480" w:lineRule="auto"/>
      </w:pPr>
    </w:p>
    <w:sectPr w:rsidR="000445C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90+yFzaMtxLl4" int2:id="MWfy132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54A"/>
    <w:multiLevelType w:val="hybridMultilevel"/>
    <w:tmpl w:val="5F361A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937FA"/>
    <w:multiLevelType w:val="hybridMultilevel"/>
    <w:tmpl w:val="330E09E6"/>
    <w:lvl w:ilvl="0" w:tplc="B84CD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93AF7"/>
    <w:multiLevelType w:val="hybridMultilevel"/>
    <w:tmpl w:val="C3564CFA"/>
    <w:lvl w:ilvl="0" w:tplc="EEDE44E8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14079062">
    <w:abstractNumId w:val="2"/>
  </w:num>
  <w:num w:numId="2" w16cid:durableId="1749696047">
    <w:abstractNumId w:val="1"/>
  </w:num>
  <w:num w:numId="3" w16cid:durableId="173489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38"/>
    <w:rsid w:val="000445C3"/>
    <w:rsid w:val="000527FC"/>
    <w:rsid w:val="00061281"/>
    <w:rsid w:val="00094C09"/>
    <w:rsid w:val="00094E38"/>
    <w:rsid w:val="000A2D77"/>
    <w:rsid w:val="00140ABC"/>
    <w:rsid w:val="00196485"/>
    <w:rsid w:val="001B5A46"/>
    <w:rsid w:val="00203875"/>
    <w:rsid w:val="002163AC"/>
    <w:rsid w:val="002569BA"/>
    <w:rsid w:val="00274D08"/>
    <w:rsid w:val="002F38C1"/>
    <w:rsid w:val="002F72A5"/>
    <w:rsid w:val="0033136B"/>
    <w:rsid w:val="00495663"/>
    <w:rsid w:val="004C1641"/>
    <w:rsid w:val="00503A82"/>
    <w:rsid w:val="006717B8"/>
    <w:rsid w:val="006C1834"/>
    <w:rsid w:val="00702535"/>
    <w:rsid w:val="00736B44"/>
    <w:rsid w:val="00767E25"/>
    <w:rsid w:val="007B1093"/>
    <w:rsid w:val="00824C70"/>
    <w:rsid w:val="00884F83"/>
    <w:rsid w:val="008E503A"/>
    <w:rsid w:val="0090745C"/>
    <w:rsid w:val="00972762"/>
    <w:rsid w:val="00996971"/>
    <w:rsid w:val="00A1133D"/>
    <w:rsid w:val="00A21E05"/>
    <w:rsid w:val="00AD6DF9"/>
    <w:rsid w:val="00B17EDC"/>
    <w:rsid w:val="00B541C3"/>
    <w:rsid w:val="00B6367D"/>
    <w:rsid w:val="00BE293D"/>
    <w:rsid w:val="00C05BB7"/>
    <w:rsid w:val="00C3740C"/>
    <w:rsid w:val="00D842AE"/>
    <w:rsid w:val="00DE579C"/>
    <w:rsid w:val="00E75B6D"/>
    <w:rsid w:val="00ED3018"/>
    <w:rsid w:val="00FB2173"/>
    <w:rsid w:val="01A1F238"/>
    <w:rsid w:val="01E0A481"/>
    <w:rsid w:val="031C121C"/>
    <w:rsid w:val="03AA9F47"/>
    <w:rsid w:val="03B8D861"/>
    <w:rsid w:val="03D3F988"/>
    <w:rsid w:val="0439A866"/>
    <w:rsid w:val="0491CE50"/>
    <w:rsid w:val="04C06A9D"/>
    <w:rsid w:val="0607CFA0"/>
    <w:rsid w:val="068F9665"/>
    <w:rsid w:val="06A5507B"/>
    <w:rsid w:val="06DFBF58"/>
    <w:rsid w:val="072240D7"/>
    <w:rsid w:val="07BB9CEC"/>
    <w:rsid w:val="08667EAC"/>
    <w:rsid w:val="095BBEF2"/>
    <w:rsid w:val="09A1BDB3"/>
    <w:rsid w:val="0D1F746B"/>
    <w:rsid w:val="0E171A1B"/>
    <w:rsid w:val="0E2251BF"/>
    <w:rsid w:val="0EF8ECFA"/>
    <w:rsid w:val="0F0C3DD4"/>
    <w:rsid w:val="105AB0CB"/>
    <w:rsid w:val="106EC372"/>
    <w:rsid w:val="107DA7D1"/>
    <w:rsid w:val="10829897"/>
    <w:rsid w:val="10954D86"/>
    <w:rsid w:val="10BE355A"/>
    <w:rsid w:val="10DC19AB"/>
    <w:rsid w:val="119EEDA5"/>
    <w:rsid w:val="11B18D10"/>
    <w:rsid w:val="120F2840"/>
    <w:rsid w:val="13E6BC4F"/>
    <w:rsid w:val="13FA2D8C"/>
    <w:rsid w:val="14AB93CE"/>
    <w:rsid w:val="14E30363"/>
    <w:rsid w:val="155B1ED4"/>
    <w:rsid w:val="15D04085"/>
    <w:rsid w:val="169AECC6"/>
    <w:rsid w:val="16F6EF35"/>
    <w:rsid w:val="170FD310"/>
    <w:rsid w:val="178F5A78"/>
    <w:rsid w:val="17F7B1E2"/>
    <w:rsid w:val="189D75BF"/>
    <w:rsid w:val="18CD5289"/>
    <w:rsid w:val="19DB015B"/>
    <w:rsid w:val="19F221DD"/>
    <w:rsid w:val="1A77F2E9"/>
    <w:rsid w:val="1A79DBDF"/>
    <w:rsid w:val="1A8E6AB3"/>
    <w:rsid w:val="1B122931"/>
    <w:rsid w:val="1B349514"/>
    <w:rsid w:val="1B4999C7"/>
    <w:rsid w:val="1B8D5D0B"/>
    <w:rsid w:val="1B8DF23E"/>
    <w:rsid w:val="1BA78187"/>
    <w:rsid w:val="1BBA4B21"/>
    <w:rsid w:val="1BF1CE34"/>
    <w:rsid w:val="1CF966E8"/>
    <w:rsid w:val="1D0B1080"/>
    <w:rsid w:val="1D19C7CB"/>
    <w:rsid w:val="1D29C29F"/>
    <w:rsid w:val="1D3E7AEB"/>
    <w:rsid w:val="1DA5DAA3"/>
    <w:rsid w:val="1E7EB9D8"/>
    <w:rsid w:val="1E986568"/>
    <w:rsid w:val="1ECFEE7E"/>
    <w:rsid w:val="1F35BDA5"/>
    <w:rsid w:val="1F51F02C"/>
    <w:rsid w:val="204B9272"/>
    <w:rsid w:val="20C53F57"/>
    <w:rsid w:val="20E2B379"/>
    <w:rsid w:val="219B4E78"/>
    <w:rsid w:val="21A3D698"/>
    <w:rsid w:val="2220B367"/>
    <w:rsid w:val="23FACAEF"/>
    <w:rsid w:val="244B8EEE"/>
    <w:rsid w:val="246665C8"/>
    <w:rsid w:val="2476A339"/>
    <w:rsid w:val="2498AADE"/>
    <w:rsid w:val="24F49FB7"/>
    <w:rsid w:val="252C1FF5"/>
    <w:rsid w:val="259990A8"/>
    <w:rsid w:val="26393D1B"/>
    <w:rsid w:val="267747BB"/>
    <w:rsid w:val="26852476"/>
    <w:rsid w:val="26BBA315"/>
    <w:rsid w:val="2752DDE2"/>
    <w:rsid w:val="27BEACBE"/>
    <w:rsid w:val="27DACF10"/>
    <w:rsid w:val="280270A0"/>
    <w:rsid w:val="28837A7F"/>
    <w:rsid w:val="293DE15D"/>
    <w:rsid w:val="296723D3"/>
    <w:rsid w:val="29837DF6"/>
    <w:rsid w:val="29F1A9C5"/>
    <w:rsid w:val="2A7CADE5"/>
    <w:rsid w:val="2B048EE2"/>
    <w:rsid w:val="2B90673B"/>
    <w:rsid w:val="2BED1C56"/>
    <w:rsid w:val="2C1AC03D"/>
    <w:rsid w:val="2C368E4B"/>
    <w:rsid w:val="2C87DE27"/>
    <w:rsid w:val="2CBB1EB8"/>
    <w:rsid w:val="2D1F5AF3"/>
    <w:rsid w:val="2EA1652E"/>
    <w:rsid w:val="2EEDFFCE"/>
    <w:rsid w:val="2F1596C8"/>
    <w:rsid w:val="2F522740"/>
    <w:rsid w:val="2FC38778"/>
    <w:rsid w:val="30526BA6"/>
    <w:rsid w:val="319E47EB"/>
    <w:rsid w:val="31CF8098"/>
    <w:rsid w:val="3223E533"/>
    <w:rsid w:val="3225A090"/>
    <w:rsid w:val="323114BA"/>
    <w:rsid w:val="328C58D5"/>
    <w:rsid w:val="32B27E95"/>
    <w:rsid w:val="32D03D9B"/>
    <w:rsid w:val="32DA5B2D"/>
    <w:rsid w:val="341336C9"/>
    <w:rsid w:val="3479C7AF"/>
    <w:rsid w:val="34D8AFAA"/>
    <w:rsid w:val="3519404A"/>
    <w:rsid w:val="35EB656B"/>
    <w:rsid w:val="3661BAFB"/>
    <w:rsid w:val="380173E5"/>
    <w:rsid w:val="3881D207"/>
    <w:rsid w:val="389361EE"/>
    <w:rsid w:val="390F778E"/>
    <w:rsid w:val="394D15F1"/>
    <w:rsid w:val="39CC5161"/>
    <w:rsid w:val="3AEAE80E"/>
    <w:rsid w:val="3B69114D"/>
    <w:rsid w:val="3B9909DF"/>
    <w:rsid w:val="3BE3987B"/>
    <w:rsid w:val="3C3B773E"/>
    <w:rsid w:val="3C549F9B"/>
    <w:rsid w:val="3CD12F20"/>
    <w:rsid w:val="3E38EF89"/>
    <w:rsid w:val="3E4D4392"/>
    <w:rsid w:val="3E829703"/>
    <w:rsid w:val="403EB367"/>
    <w:rsid w:val="410EE861"/>
    <w:rsid w:val="4112E727"/>
    <w:rsid w:val="4141A324"/>
    <w:rsid w:val="4183EDB4"/>
    <w:rsid w:val="4191E1B6"/>
    <w:rsid w:val="425875E4"/>
    <w:rsid w:val="439CDD86"/>
    <w:rsid w:val="448A1F4C"/>
    <w:rsid w:val="44AF6C28"/>
    <w:rsid w:val="4513F32F"/>
    <w:rsid w:val="45F24377"/>
    <w:rsid w:val="45F78536"/>
    <w:rsid w:val="4680124E"/>
    <w:rsid w:val="46BDC914"/>
    <w:rsid w:val="472B749E"/>
    <w:rsid w:val="473153F7"/>
    <w:rsid w:val="47D5BD6C"/>
    <w:rsid w:val="47FEED9F"/>
    <w:rsid w:val="48006B49"/>
    <w:rsid w:val="481BE2AF"/>
    <w:rsid w:val="482ED7E8"/>
    <w:rsid w:val="48599975"/>
    <w:rsid w:val="491829A5"/>
    <w:rsid w:val="49B4B6AA"/>
    <w:rsid w:val="4A4DF206"/>
    <w:rsid w:val="4A9ED3C7"/>
    <w:rsid w:val="4ABDB82D"/>
    <w:rsid w:val="4B42F769"/>
    <w:rsid w:val="4C1CBFBC"/>
    <w:rsid w:val="4CD34FD8"/>
    <w:rsid w:val="4DB43523"/>
    <w:rsid w:val="4E3EBB45"/>
    <w:rsid w:val="4EABC743"/>
    <w:rsid w:val="4FB0E0F0"/>
    <w:rsid w:val="517789FC"/>
    <w:rsid w:val="5198A937"/>
    <w:rsid w:val="51C55BC2"/>
    <w:rsid w:val="5293DF0A"/>
    <w:rsid w:val="52E96A8A"/>
    <w:rsid w:val="5342E7BD"/>
    <w:rsid w:val="5343A5D3"/>
    <w:rsid w:val="53AB1F5D"/>
    <w:rsid w:val="53F835A8"/>
    <w:rsid w:val="546F1713"/>
    <w:rsid w:val="5508A6A8"/>
    <w:rsid w:val="5575FD5F"/>
    <w:rsid w:val="558F63B4"/>
    <w:rsid w:val="55B8B3A0"/>
    <w:rsid w:val="55BD9E58"/>
    <w:rsid w:val="55E2A022"/>
    <w:rsid w:val="5617BB0F"/>
    <w:rsid w:val="56668D77"/>
    <w:rsid w:val="56BD08A5"/>
    <w:rsid w:val="56D3AB3F"/>
    <w:rsid w:val="56DD9484"/>
    <w:rsid w:val="5775579E"/>
    <w:rsid w:val="57CB9A15"/>
    <w:rsid w:val="5811EB39"/>
    <w:rsid w:val="58C70476"/>
    <w:rsid w:val="590CA10F"/>
    <w:rsid w:val="591A40E4"/>
    <w:rsid w:val="59624274"/>
    <w:rsid w:val="59733E42"/>
    <w:rsid w:val="59829BE1"/>
    <w:rsid w:val="59A01EC7"/>
    <w:rsid w:val="5A2BCA31"/>
    <w:rsid w:val="5A4BF02C"/>
    <w:rsid w:val="5A62D4D7"/>
    <w:rsid w:val="5B072E50"/>
    <w:rsid w:val="5B1E6C42"/>
    <w:rsid w:val="5BBCD957"/>
    <w:rsid w:val="5C5B6A05"/>
    <w:rsid w:val="5C8A609F"/>
    <w:rsid w:val="5CEF27AB"/>
    <w:rsid w:val="5D16C031"/>
    <w:rsid w:val="5D1D34F0"/>
    <w:rsid w:val="5D8250E7"/>
    <w:rsid w:val="5D854F3D"/>
    <w:rsid w:val="5D902F0D"/>
    <w:rsid w:val="5DF6D55D"/>
    <w:rsid w:val="5F092F0D"/>
    <w:rsid w:val="5F839693"/>
    <w:rsid w:val="6046F8CF"/>
    <w:rsid w:val="6093B33B"/>
    <w:rsid w:val="61102656"/>
    <w:rsid w:val="61BB4CDB"/>
    <w:rsid w:val="61E7CCCD"/>
    <w:rsid w:val="61F3C241"/>
    <w:rsid w:val="6233B428"/>
    <w:rsid w:val="62B51E03"/>
    <w:rsid w:val="62FC2DB3"/>
    <w:rsid w:val="632823B7"/>
    <w:rsid w:val="63ABA29F"/>
    <w:rsid w:val="63C4081F"/>
    <w:rsid w:val="63F87AEB"/>
    <w:rsid w:val="647649BA"/>
    <w:rsid w:val="64F1D895"/>
    <w:rsid w:val="6545E964"/>
    <w:rsid w:val="65AE20CA"/>
    <w:rsid w:val="65F63AF1"/>
    <w:rsid w:val="661371DA"/>
    <w:rsid w:val="662667B4"/>
    <w:rsid w:val="663F1C9C"/>
    <w:rsid w:val="6673847A"/>
    <w:rsid w:val="66A90757"/>
    <w:rsid w:val="671D9402"/>
    <w:rsid w:val="67315E01"/>
    <w:rsid w:val="67E7547F"/>
    <w:rsid w:val="687DCF6F"/>
    <w:rsid w:val="68BDB83A"/>
    <w:rsid w:val="68CD2E62"/>
    <w:rsid w:val="69385974"/>
    <w:rsid w:val="695E0876"/>
    <w:rsid w:val="6A0FA199"/>
    <w:rsid w:val="6A2E43B0"/>
    <w:rsid w:val="6A45E748"/>
    <w:rsid w:val="6A9A994D"/>
    <w:rsid w:val="6B0EB157"/>
    <w:rsid w:val="6BAB71FA"/>
    <w:rsid w:val="6BAD8617"/>
    <w:rsid w:val="6CD9A881"/>
    <w:rsid w:val="6D1D9E3C"/>
    <w:rsid w:val="6D2B7FB0"/>
    <w:rsid w:val="6E49DA47"/>
    <w:rsid w:val="6E7578E2"/>
    <w:rsid w:val="6EBE3079"/>
    <w:rsid w:val="6F3EFC61"/>
    <w:rsid w:val="6FC2EC0D"/>
    <w:rsid w:val="70223445"/>
    <w:rsid w:val="707EE31D"/>
    <w:rsid w:val="70980B7A"/>
    <w:rsid w:val="70C4AE76"/>
    <w:rsid w:val="7100E053"/>
    <w:rsid w:val="719055D1"/>
    <w:rsid w:val="720BBBF8"/>
    <w:rsid w:val="721AB37E"/>
    <w:rsid w:val="7233DBDB"/>
    <w:rsid w:val="727B319B"/>
    <w:rsid w:val="72DDCD29"/>
    <w:rsid w:val="72EA8181"/>
    <w:rsid w:val="72F1B38A"/>
    <w:rsid w:val="730F4B6B"/>
    <w:rsid w:val="73F9E31A"/>
    <w:rsid w:val="74E14D20"/>
    <w:rsid w:val="7595B37B"/>
    <w:rsid w:val="75A8DDEA"/>
    <w:rsid w:val="767D1D81"/>
    <w:rsid w:val="76A6FE86"/>
    <w:rsid w:val="77E08F14"/>
    <w:rsid w:val="7818EDE2"/>
    <w:rsid w:val="78A5CBFB"/>
    <w:rsid w:val="78C115CA"/>
    <w:rsid w:val="78C47A61"/>
    <w:rsid w:val="78D57399"/>
    <w:rsid w:val="796A132E"/>
    <w:rsid w:val="797C19C6"/>
    <w:rsid w:val="79827733"/>
    <w:rsid w:val="7A102816"/>
    <w:rsid w:val="7A3AF115"/>
    <w:rsid w:val="7A63A0C2"/>
    <w:rsid w:val="7B0B330E"/>
    <w:rsid w:val="7B0C8F8D"/>
    <w:rsid w:val="7B1E4794"/>
    <w:rsid w:val="7BC41B4D"/>
    <w:rsid w:val="7C052BED"/>
    <w:rsid w:val="7CBA17F5"/>
    <w:rsid w:val="7D0E20AE"/>
    <w:rsid w:val="7D55DA24"/>
    <w:rsid w:val="7D58D399"/>
    <w:rsid w:val="7E55E856"/>
    <w:rsid w:val="7EE56161"/>
    <w:rsid w:val="7EF2E015"/>
    <w:rsid w:val="7EF4A3FA"/>
    <w:rsid w:val="7F2B1F59"/>
    <w:rsid w:val="7F940A57"/>
    <w:rsid w:val="7FBE5D2C"/>
    <w:rsid w:val="7FEB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DCE6"/>
  <w15:chartTrackingRefBased/>
  <w15:docId w15:val="{9903FB61-A7CE-4258-A99F-718CB6ED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6DF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6DF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94E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094E38"/>
  </w:style>
  <w:style w:type="character" w:styleId="eop" w:customStyle="1">
    <w:name w:val="eop"/>
    <w:basedOn w:val="Standardskriftforavsnitt"/>
    <w:rsid w:val="00094E38"/>
  </w:style>
  <w:style w:type="character" w:styleId="contextualspellingandgrammarerror" w:customStyle="1">
    <w:name w:val="contextualspellingandgrammarerror"/>
    <w:basedOn w:val="Standardskriftforavsnitt"/>
    <w:rsid w:val="00094E38"/>
  </w:style>
  <w:style w:type="character" w:styleId="tabchar" w:customStyle="1">
    <w:name w:val="tabchar"/>
    <w:basedOn w:val="Standardskriftforavsnitt"/>
    <w:rsid w:val="00094E38"/>
  </w:style>
  <w:style w:type="character" w:styleId="spellingerror" w:customStyle="1">
    <w:name w:val="spellingerror"/>
    <w:basedOn w:val="Standardskriftforavsnitt"/>
    <w:rsid w:val="00094E38"/>
  </w:style>
  <w:style w:type="table" w:styleId="Tabellrutenett">
    <w:name w:val="Table Grid"/>
    <w:basedOn w:val="Vanligtabell"/>
    <w:uiPriority w:val="39"/>
    <w:rsid w:val="00094E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884F83"/>
    <w:pPr>
      <w:ind w:left="720"/>
      <w:contextualSpacing/>
    </w:pPr>
  </w:style>
  <w:style w:type="character" w:styleId="Overskrift1Tegn" w:customStyle="1">
    <w:name w:val="Overskrift 1 Tegn"/>
    <w:basedOn w:val="Standardskriftforavsnitt"/>
    <w:link w:val="Overskrift1"/>
    <w:uiPriority w:val="9"/>
    <w:rsid w:val="00AD6DF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AD6DF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0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4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3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8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7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6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0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glossaryDocument" Target="glossary/document.xml" Id="rId14" /><Relationship Type="http://schemas.openxmlformats.org/officeDocument/2006/relationships/image" Target="/media/image5.png" Id="R47f01e468a7744c1" /><Relationship Type="http://schemas.openxmlformats.org/officeDocument/2006/relationships/image" Target="/media/image6.png" Id="Rb9cf5f450ee8493f" /><Relationship Type="http://schemas.openxmlformats.org/officeDocument/2006/relationships/image" Target="/media/image7.png" Id="R94c0dc0010954aa4" /><Relationship Type="http://schemas.openxmlformats.org/officeDocument/2006/relationships/image" Target="/media/image8.png" Id="Re97c3c437f254e7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58A59-CEF5-4FCE-A5D8-2B150A1DC6E9}"/>
      </w:docPartPr>
      <w:docPartBody>
        <w:p w:rsidR="00C710B4" w:rsidRDefault="00C710B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0B4"/>
    <w:rsid w:val="00C7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b988f7-1291-4ae4-85ae-90d899f3302d">
      <UserInfo>
        <DisplayName>Vilde Lien</DisplayName>
        <AccountId>42</AccountId>
        <AccountType/>
      </UserInfo>
    </SharedWithUsers>
    <TaxCatchAll xmlns="bdb988f7-1291-4ae4-85ae-90d899f3302d" xsi:nil="true"/>
    <lcf76f155ced4ddcb4097134ff3c332f xmlns="62b1d53d-5d3e-4d55-b6a6-4da0459293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D9AEBE8C69D4ABBF87C17674EEFE9" ma:contentTypeVersion="15" ma:contentTypeDescription="Opprett et nytt dokument." ma:contentTypeScope="" ma:versionID="7d2f034bf5e738b361b0d2ce8ece2b8b">
  <xsd:schema xmlns:xsd="http://www.w3.org/2001/XMLSchema" xmlns:xs="http://www.w3.org/2001/XMLSchema" xmlns:p="http://schemas.microsoft.com/office/2006/metadata/properties" xmlns:ns2="62b1d53d-5d3e-4d55-b6a6-4da04592930c" xmlns:ns3="bdb988f7-1291-4ae4-85ae-90d899f3302d" targetNamespace="http://schemas.microsoft.com/office/2006/metadata/properties" ma:root="true" ma:fieldsID="fffc9657b3b476c5dc8b4dcc5dfb3be2" ns2:_="" ns3:_="">
    <xsd:import namespace="62b1d53d-5d3e-4d55-b6a6-4da04592930c"/>
    <xsd:import namespace="bdb988f7-1291-4ae4-85ae-90d899f33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d53d-5d3e-4d55-b6a6-4da045929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988f7-1291-4ae4-85ae-90d899f330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e85c9-31d0-49d0-a37e-117f27d39a8f}" ma:internalName="TaxCatchAll" ma:showField="CatchAllData" ma:web="bdb988f7-1291-4ae4-85ae-90d899f330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B2A8D-C721-484C-A61B-7128D0BF5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4AC9B-4D2C-4844-9582-F9EAEC7A2FAA}">
  <ds:schemaRefs>
    <ds:schemaRef ds:uri="http://purl.org/dc/terms/"/>
    <ds:schemaRef ds:uri="http://schemas.openxmlformats.org/package/2006/metadata/core-properties"/>
    <ds:schemaRef ds:uri="bdb988f7-1291-4ae4-85ae-90d899f3302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2b1d53d-5d3e-4d55-b6a6-4da04592930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46F811-CAB0-431A-BDDC-CCB118425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1d53d-5d3e-4d55-b6a6-4da04592930c"/>
    <ds:schemaRef ds:uri="bdb988f7-1291-4ae4-85ae-90d899f33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73ECA-8826-422C-B805-1B0969E5F5E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Rehenvisningsskjema</dc:title>
  <dc:subject/>
  <dc:creator>Lilja Marlene Mejer</dc:creator>
  <keywords/>
  <dc:description/>
  <lastModifiedBy>Caroline Kvistnes</lastModifiedBy>
  <revision>17</revision>
  <dcterms:created xsi:type="dcterms:W3CDTF">2023-09-14T06:55:00.0000000Z</dcterms:created>
  <dcterms:modified xsi:type="dcterms:W3CDTF">2023-09-14T07:57:26.3205299Z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0x010100CDAD9AEBE8C69D4ABBF87C17674EEFE9</vt:lpwstr>
  </property>
  <property fmtid="{D5CDD505-2E9C-101B-9397-08002B2CF9AE}" pid="3" name="MediaServiceImageTags">
    <vt:lpwstr/>
  </property>
</Properties>
</file>